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A84B" w14:textId="77777777" w:rsidR="00C821E0" w:rsidRDefault="00C821E0" w:rsidP="00C821E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C821E0">
        <w:rPr>
          <w:rFonts w:ascii="Georgia" w:hAnsi="Georgia"/>
          <w:b/>
          <w:bCs/>
          <w:sz w:val="24"/>
          <w:szCs w:val="24"/>
        </w:rPr>
        <w:t xml:space="preserve">Free Summer Meals Help Reduce Child Hunger </w:t>
      </w:r>
    </w:p>
    <w:p w14:paraId="64C7839B" w14:textId="0F368CBB" w:rsidR="00C821E0" w:rsidRPr="00C821E0" w:rsidRDefault="00C821E0" w:rsidP="00C821E0">
      <w:pPr>
        <w:jc w:val="center"/>
        <w:rPr>
          <w:rFonts w:ascii="Georgia" w:hAnsi="Georgia"/>
          <w:b/>
          <w:bCs/>
          <w:sz w:val="24"/>
          <w:szCs w:val="24"/>
        </w:rPr>
      </w:pPr>
      <w:r w:rsidRPr="00C821E0">
        <w:rPr>
          <w:rFonts w:ascii="Georgia" w:hAnsi="Georgia"/>
          <w:b/>
          <w:bCs/>
          <w:sz w:val="24"/>
          <w:szCs w:val="24"/>
        </w:rPr>
        <w:t>in (State) when School is Out</w:t>
      </w:r>
    </w:p>
    <w:p w14:paraId="2890C731" w14:textId="22CAAA2F" w:rsidR="0075071E" w:rsidRDefault="0075071E" w:rsidP="004C41B6">
      <w:pPr>
        <w:widowControl w:val="0"/>
        <w:autoSpaceDE w:val="0"/>
        <w:autoSpaceDN w:val="0"/>
        <w:adjustRightInd w:val="0"/>
        <w:spacing w:after="240" w:line="340" w:lineRule="atLeast"/>
        <w:rPr>
          <w:rStyle w:val="Strong"/>
          <w:rFonts w:ascii="Georgia" w:hAnsi="Georgia" w:cs="Arial"/>
          <w:bdr w:val="none" w:sz="0" w:space="0" w:color="auto" w:frame="1"/>
        </w:rPr>
      </w:pPr>
      <w:r>
        <w:rPr>
          <w:rStyle w:val="Strong"/>
          <w:rFonts w:ascii="Georgia" w:hAnsi="Georgia" w:cs="Arial"/>
          <w:bdr w:val="none" w:sz="0" w:space="0" w:color="auto" w:frame="1"/>
        </w:rPr>
        <w:t>Media Contact:</w:t>
      </w:r>
    </w:p>
    <w:p w14:paraId="32AAFFF3" w14:textId="19F88636" w:rsidR="0075071E" w:rsidRPr="00012C6B" w:rsidRDefault="00012C6B" w:rsidP="004C41B6">
      <w:pPr>
        <w:widowControl w:val="0"/>
        <w:autoSpaceDE w:val="0"/>
        <w:autoSpaceDN w:val="0"/>
        <w:adjustRightInd w:val="0"/>
        <w:spacing w:after="240" w:line="340" w:lineRule="atLeast"/>
        <w:rPr>
          <w:rStyle w:val="Strong"/>
          <w:rFonts w:ascii="Georgia" w:hAnsi="Georgia" w:cs="Arial"/>
          <w:bCs w:val="0"/>
          <w:bdr w:val="none" w:sz="0" w:space="0" w:color="auto" w:frame="1"/>
        </w:rPr>
      </w:pPr>
      <w:r w:rsidRPr="00012C6B">
        <w:rPr>
          <w:rStyle w:val="Strong"/>
          <w:rFonts w:ascii="Georgia" w:hAnsi="Georgia" w:cs="Arial"/>
          <w:b w:val="0"/>
          <w:highlight w:val="yellow"/>
          <w:bdr w:val="none" w:sz="0" w:space="0" w:color="auto" w:frame="1"/>
        </w:rPr>
        <w:t>Name</w:t>
      </w:r>
      <w:r w:rsidR="00FB723E">
        <w:rPr>
          <w:rStyle w:val="Strong"/>
          <w:rFonts w:ascii="Georgia" w:hAnsi="Georgia" w:cs="Arial"/>
          <w:b w:val="0"/>
          <w:highlight w:val="yellow"/>
          <w:bdr w:val="none" w:sz="0" w:space="0" w:color="auto" w:frame="1"/>
        </w:rPr>
        <w:tab/>
      </w:r>
      <w:r w:rsidR="00FB723E">
        <w:rPr>
          <w:rStyle w:val="Strong"/>
          <w:rFonts w:ascii="Georgia" w:hAnsi="Georgia" w:cs="Arial"/>
          <w:b w:val="0"/>
          <w:bdr w:val="none" w:sz="0" w:space="0" w:color="auto" w:frame="1"/>
        </w:rPr>
        <w:tab/>
      </w:r>
      <w:r w:rsidR="00FB723E">
        <w:rPr>
          <w:rStyle w:val="Strong"/>
          <w:rFonts w:ascii="Georgia" w:hAnsi="Georgia" w:cs="Arial"/>
          <w:b w:val="0"/>
          <w:bdr w:val="none" w:sz="0" w:space="0" w:color="auto" w:frame="1"/>
        </w:rPr>
        <w:tab/>
      </w:r>
      <w:r w:rsidR="00FB723E">
        <w:rPr>
          <w:rStyle w:val="Strong"/>
          <w:rFonts w:ascii="Georgia" w:hAnsi="Georgia" w:cs="Arial"/>
          <w:b w:val="0"/>
          <w:bdr w:val="none" w:sz="0" w:space="0" w:color="auto" w:frame="1"/>
        </w:rPr>
        <w:tab/>
      </w:r>
      <w:r w:rsidR="00FB723E">
        <w:rPr>
          <w:rStyle w:val="Strong"/>
          <w:rFonts w:ascii="Georgia" w:hAnsi="Georgia" w:cs="Arial"/>
          <w:b w:val="0"/>
          <w:bdr w:val="none" w:sz="0" w:space="0" w:color="auto" w:frame="1"/>
        </w:rPr>
        <w:tab/>
      </w:r>
      <w:r w:rsidR="00FB723E">
        <w:rPr>
          <w:rStyle w:val="Strong"/>
          <w:rFonts w:ascii="Georgia" w:hAnsi="Georgia" w:cs="Arial"/>
          <w:b w:val="0"/>
          <w:bdr w:val="none" w:sz="0" w:space="0" w:color="auto" w:frame="1"/>
        </w:rPr>
        <w:tab/>
      </w:r>
      <w:r w:rsidR="00FB723E">
        <w:rPr>
          <w:rStyle w:val="Strong"/>
          <w:rFonts w:ascii="Georgia" w:hAnsi="Georgia" w:cs="Arial"/>
          <w:b w:val="0"/>
          <w:bdr w:val="none" w:sz="0" w:space="0" w:color="auto" w:frame="1"/>
        </w:rPr>
        <w:tab/>
      </w:r>
      <w:bookmarkStart w:id="0" w:name="_GoBack"/>
      <w:bookmarkEnd w:id="0"/>
      <w:r w:rsidR="0075071E" w:rsidRPr="00012C6B">
        <w:rPr>
          <w:rStyle w:val="Strong"/>
          <w:rFonts w:ascii="Georgia" w:hAnsi="Georgia" w:cs="Arial"/>
          <w:bCs w:val="0"/>
          <w:highlight w:val="yellow"/>
          <w:bdr w:val="none" w:sz="0" w:space="0" w:color="auto" w:frame="1"/>
        </w:rPr>
        <w:br/>
      </w:r>
      <w:r w:rsidRPr="00012C6B">
        <w:rPr>
          <w:rFonts w:ascii="Georgia" w:hAnsi="Georgia"/>
          <w:bCs/>
          <w:highlight w:val="yellow"/>
        </w:rPr>
        <w:t>Email</w:t>
      </w:r>
      <w:r w:rsidR="00FB723E">
        <w:rPr>
          <w:rFonts w:ascii="Georgia" w:hAnsi="Georgia"/>
          <w:bCs/>
        </w:rPr>
        <w:tab/>
      </w:r>
      <w:r w:rsidR="00FB723E">
        <w:rPr>
          <w:rFonts w:ascii="Georgia" w:hAnsi="Georgia"/>
          <w:bCs/>
        </w:rPr>
        <w:tab/>
      </w:r>
      <w:r w:rsidR="00FB723E">
        <w:rPr>
          <w:rFonts w:ascii="Georgia" w:hAnsi="Georgia"/>
          <w:bCs/>
        </w:rPr>
        <w:tab/>
      </w:r>
      <w:r w:rsidR="00FB723E">
        <w:rPr>
          <w:rFonts w:ascii="Georgia" w:hAnsi="Georgia"/>
          <w:bCs/>
        </w:rPr>
        <w:tab/>
      </w:r>
      <w:r w:rsidR="00FB723E">
        <w:rPr>
          <w:rFonts w:ascii="Georgia" w:hAnsi="Georgia"/>
          <w:bCs/>
        </w:rPr>
        <w:tab/>
      </w:r>
      <w:r w:rsidR="00FB723E">
        <w:rPr>
          <w:rFonts w:ascii="Georgia" w:hAnsi="Georgia"/>
          <w:bCs/>
        </w:rPr>
        <w:tab/>
      </w:r>
      <w:r w:rsidR="00FB723E">
        <w:rPr>
          <w:rFonts w:ascii="Georgia" w:hAnsi="Georgia"/>
          <w:bCs/>
        </w:rPr>
        <w:tab/>
      </w:r>
      <w:r w:rsidR="0075071E" w:rsidRPr="00012C6B">
        <w:rPr>
          <w:rStyle w:val="Strong"/>
          <w:rFonts w:ascii="Georgia" w:hAnsi="Georgia" w:cs="Arial"/>
          <w:bCs w:val="0"/>
          <w:highlight w:val="yellow"/>
          <w:bdr w:val="none" w:sz="0" w:space="0" w:color="auto" w:frame="1"/>
        </w:rPr>
        <w:br/>
      </w:r>
      <w:r w:rsidRPr="00012C6B">
        <w:rPr>
          <w:rStyle w:val="Strong"/>
          <w:rFonts w:ascii="Georgia" w:hAnsi="Georgia" w:cs="Arial"/>
          <w:b w:val="0"/>
          <w:highlight w:val="yellow"/>
          <w:bdr w:val="none" w:sz="0" w:space="0" w:color="auto" w:frame="1"/>
        </w:rPr>
        <w:t>Phone</w:t>
      </w:r>
    </w:p>
    <w:p w14:paraId="5666B139" w14:textId="32751150" w:rsidR="0023742A" w:rsidRPr="0023742A" w:rsidRDefault="0023742A" w:rsidP="006A7D24">
      <w:pPr>
        <w:autoSpaceDE w:val="0"/>
        <w:autoSpaceDN w:val="0"/>
        <w:adjustRightInd w:val="0"/>
        <w:spacing w:after="0" w:line="336" w:lineRule="atLeast"/>
        <w:rPr>
          <w:rFonts w:ascii="Georgia" w:hAnsi="Georgia" w:cs="Arial"/>
          <w:b/>
          <w:bCs/>
          <w:sz w:val="24"/>
          <w:szCs w:val="24"/>
        </w:rPr>
      </w:pPr>
      <w:r w:rsidRPr="0023742A">
        <w:rPr>
          <w:rStyle w:val="Strong"/>
          <w:rFonts w:ascii="Georgia" w:hAnsi="Georgia" w:cs="Arial"/>
          <w:highlight w:val="yellow"/>
          <w:bdr w:val="none" w:sz="0" w:space="0" w:color="auto" w:frame="1"/>
        </w:rPr>
        <w:t>City, State</w:t>
      </w:r>
      <w:r w:rsidR="000F5772" w:rsidRPr="000357FA">
        <w:rPr>
          <w:rStyle w:val="Strong"/>
          <w:rFonts w:ascii="Georgia" w:hAnsi="Georgia" w:cs="Arial"/>
          <w:bdr w:val="none" w:sz="0" w:space="0" w:color="auto" w:frame="1"/>
        </w:rPr>
        <w:t>, July 10</w:t>
      </w:r>
      <w:r w:rsidR="0012452B" w:rsidRPr="000357FA">
        <w:rPr>
          <w:rStyle w:val="Strong"/>
          <w:rFonts w:ascii="Georgia" w:hAnsi="Georgia" w:cs="Arial"/>
          <w:bdr w:val="none" w:sz="0" w:space="0" w:color="auto" w:frame="1"/>
        </w:rPr>
        <w:t>, 201</w:t>
      </w:r>
      <w:r w:rsidR="009C025C" w:rsidRPr="000357FA">
        <w:rPr>
          <w:rStyle w:val="Strong"/>
          <w:rFonts w:ascii="Georgia" w:hAnsi="Georgia" w:cs="Arial"/>
          <w:bdr w:val="none" w:sz="0" w:space="0" w:color="auto" w:frame="1"/>
        </w:rPr>
        <w:t>9</w:t>
      </w:r>
      <w:r w:rsidR="00ED6D67">
        <w:rPr>
          <w:rFonts w:ascii="Georgia" w:hAnsi="Georgia" w:cs="Arial"/>
        </w:rPr>
        <w:t xml:space="preserve"> </w:t>
      </w:r>
      <w:r w:rsidR="0012452B" w:rsidRPr="000357FA">
        <w:rPr>
          <w:rFonts w:ascii="Georgia" w:hAnsi="Georgia" w:cs="Arial"/>
        </w:rPr>
        <w:t>—</w:t>
      </w:r>
      <w:r w:rsidR="00ED6D67">
        <w:rPr>
          <w:rFonts w:ascii="Georgia" w:hAnsi="Georgia" w:cs="Arial"/>
        </w:rPr>
        <w:t xml:space="preserve"> </w:t>
      </w:r>
      <w:r w:rsidR="009C0B88" w:rsidRPr="004C41B6">
        <w:rPr>
          <w:rFonts w:ascii="Georgia" w:hAnsi="Georgia" w:cs="Arial"/>
          <w:sz w:val="24"/>
          <w:szCs w:val="24"/>
        </w:rPr>
        <w:t>Too</w:t>
      </w:r>
      <w:r w:rsidR="0012452B" w:rsidRPr="004C41B6">
        <w:rPr>
          <w:rFonts w:ascii="Georgia" w:hAnsi="Georgia" w:cs="Arial"/>
          <w:sz w:val="24"/>
          <w:szCs w:val="24"/>
        </w:rPr>
        <w:t xml:space="preserve"> many children </w:t>
      </w:r>
      <w:r>
        <w:rPr>
          <w:rFonts w:ascii="Georgia" w:hAnsi="Georgia" w:cs="Arial"/>
          <w:sz w:val="24"/>
          <w:szCs w:val="24"/>
        </w:rPr>
        <w:t xml:space="preserve">in </w:t>
      </w:r>
      <w:r w:rsidRPr="0023742A">
        <w:rPr>
          <w:rFonts w:ascii="Georgia" w:hAnsi="Georgia" w:cs="Arial"/>
          <w:sz w:val="24"/>
          <w:szCs w:val="24"/>
          <w:highlight w:val="yellow"/>
        </w:rPr>
        <w:t>State</w:t>
      </w:r>
      <w:r w:rsidR="005E7BD6">
        <w:rPr>
          <w:rFonts w:ascii="Georgia" w:hAnsi="Georgia" w:cs="Arial"/>
          <w:sz w:val="24"/>
          <w:szCs w:val="24"/>
        </w:rPr>
        <w:t xml:space="preserve"> </w:t>
      </w:r>
      <w:r w:rsidR="0075071E">
        <w:rPr>
          <w:rFonts w:ascii="Georgia" w:hAnsi="Georgia" w:cs="Arial"/>
          <w:sz w:val="24"/>
          <w:szCs w:val="24"/>
        </w:rPr>
        <w:t xml:space="preserve">are </w:t>
      </w:r>
      <w:r w:rsidR="00134F36" w:rsidRPr="004C41B6">
        <w:rPr>
          <w:rFonts w:ascii="Georgia" w:hAnsi="Georgia" w:cs="Arial"/>
          <w:sz w:val="24"/>
          <w:szCs w:val="24"/>
        </w:rPr>
        <w:t>miss</w:t>
      </w:r>
      <w:r w:rsidR="0075071E">
        <w:rPr>
          <w:rFonts w:ascii="Georgia" w:hAnsi="Georgia" w:cs="Arial"/>
          <w:sz w:val="24"/>
          <w:szCs w:val="24"/>
        </w:rPr>
        <w:t>ing</w:t>
      </w:r>
      <w:r w:rsidR="00134F36" w:rsidRPr="004C41B6">
        <w:rPr>
          <w:rFonts w:ascii="Georgia" w:hAnsi="Georgia" w:cs="Arial"/>
          <w:sz w:val="24"/>
          <w:szCs w:val="24"/>
        </w:rPr>
        <w:t xml:space="preserve"> out on the nutrition they need during the summer months when </w:t>
      </w:r>
      <w:r w:rsidR="004C41B6" w:rsidRPr="004C41B6">
        <w:rPr>
          <w:rFonts w:ascii="Georgia" w:hAnsi="Georgia" w:cs="Times Roman"/>
          <w:color w:val="000000"/>
          <w:sz w:val="24"/>
          <w:szCs w:val="24"/>
        </w:rPr>
        <w:t>the school year — and access to s</w:t>
      </w:r>
      <w:r w:rsidR="0075071E">
        <w:rPr>
          <w:rFonts w:ascii="Georgia" w:hAnsi="Georgia" w:cs="Times Roman"/>
          <w:color w:val="000000"/>
          <w:sz w:val="24"/>
          <w:szCs w:val="24"/>
        </w:rPr>
        <w:t>chool breakfast and lunch — come to an end</w:t>
      </w:r>
      <w:r w:rsidR="00F01B5A">
        <w:rPr>
          <w:rFonts w:ascii="Georgia" w:hAnsi="Georgia" w:cs="Times Roman"/>
          <w:color w:val="000000"/>
          <w:sz w:val="24"/>
          <w:szCs w:val="24"/>
        </w:rPr>
        <w:t>, according to a new report released today</w:t>
      </w:r>
      <w:r w:rsidR="00596970">
        <w:rPr>
          <w:rFonts w:ascii="Georgia" w:hAnsi="Georgia" w:cs="Arial"/>
          <w:sz w:val="24"/>
          <w:szCs w:val="24"/>
        </w:rPr>
        <w:t xml:space="preserve"> </w:t>
      </w:r>
      <w:r w:rsidR="0012452B" w:rsidRPr="004C41B6">
        <w:rPr>
          <w:rFonts w:ascii="Georgia" w:hAnsi="Georgia" w:cs="Arial"/>
          <w:sz w:val="24"/>
          <w:szCs w:val="24"/>
        </w:rPr>
        <w:t xml:space="preserve">by the </w:t>
      </w:r>
      <w:r w:rsidR="00701BE0" w:rsidRPr="004C41B6">
        <w:rPr>
          <w:rFonts w:ascii="Georgia" w:hAnsi="Georgia" w:cs="Arial"/>
          <w:sz w:val="24"/>
          <w:szCs w:val="24"/>
        </w:rPr>
        <w:t>Food Research &amp; Action Center</w:t>
      </w:r>
      <w:r w:rsidR="00134F36" w:rsidRPr="004C41B6">
        <w:rPr>
          <w:rFonts w:ascii="Georgia" w:hAnsi="Georgia" w:cs="Arial"/>
          <w:sz w:val="24"/>
          <w:szCs w:val="24"/>
        </w:rPr>
        <w:t xml:space="preserve"> (FRAC)</w:t>
      </w:r>
      <w:r w:rsidR="00F01B5A">
        <w:rPr>
          <w:rFonts w:ascii="Georgia" w:hAnsi="Georgia" w:cs="Arial"/>
          <w:sz w:val="24"/>
          <w:szCs w:val="24"/>
        </w:rPr>
        <w:t>.</w:t>
      </w:r>
      <w:r w:rsidR="00F01B5A" w:rsidRPr="00F01B5A">
        <w:rPr>
          <w:rStyle w:val="Emphasis"/>
          <w:rFonts w:ascii="Georgia" w:hAnsi="Georgia" w:cs="Arial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F01B5A" w:rsidRPr="00CD4273">
          <w:rPr>
            <w:rStyle w:val="Hyperlink"/>
            <w:rFonts w:ascii="Georgia" w:hAnsi="Georgia" w:cs="Arial"/>
            <w:i/>
            <w:sz w:val="24"/>
            <w:szCs w:val="24"/>
            <w:bdr w:val="none" w:sz="0" w:space="0" w:color="auto" w:frame="1"/>
          </w:rPr>
          <w:t>Hunger Doesn’t Take a Vacation: Summer Nutrition Status Report</w:t>
        </w:r>
      </w:hyperlink>
      <w:r w:rsidR="004C41B6">
        <w:rPr>
          <w:rFonts w:ascii="Georgia" w:hAnsi="Georgia" w:cs="Arial"/>
          <w:sz w:val="24"/>
          <w:szCs w:val="24"/>
        </w:rPr>
        <w:t xml:space="preserve"> </w:t>
      </w:r>
      <w:r w:rsidR="0012452B" w:rsidRPr="004C41B6">
        <w:rPr>
          <w:rFonts w:ascii="Georgia" w:hAnsi="Georgia" w:cs="Arial"/>
          <w:sz w:val="24"/>
          <w:szCs w:val="24"/>
        </w:rPr>
        <w:t>fi</w:t>
      </w:r>
      <w:r w:rsidR="00CC468E" w:rsidRPr="004C41B6">
        <w:rPr>
          <w:rFonts w:ascii="Georgia" w:hAnsi="Georgia" w:cs="Arial"/>
          <w:sz w:val="24"/>
          <w:szCs w:val="24"/>
        </w:rPr>
        <w:t>nds that</w:t>
      </w:r>
      <w:r w:rsidR="009C025C" w:rsidRPr="004C41B6">
        <w:rPr>
          <w:rFonts w:ascii="Georgia" w:hAnsi="Georgia" w:cs="Arial"/>
          <w:sz w:val="24"/>
          <w:szCs w:val="24"/>
        </w:rPr>
        <w:t xml:space="preserve"> </w:t>
      </w:r>
      <w:r w:rsidRPr="00012C6B">
        <w:rPr>
          <w:rFonts w:ascii="Georgia" w:hAnsi="Georgia" w:cs="Arial"/>
          <w:sz w:val="24"/>
          <w:szCs w:val="24"/>
          <w:highlight w:val="yellow"/>
        </w:rPr>
        <w:t>X</w:t>
      </w:r>
      <w:r w:rsidR="00012C6B" w:rsidRPr="00012C6B">
        <w:rPr>
          <w:rFonts w:ascii="Georgia" w:hAnsi="Georgia" w:cs="Arial"/>
          <w:sz w:val="24"/>
          <w:szCs w:val="24"/>
          <w:highlight w:val="yellow"/>
        </w:rPr>
        <w:t xml:space="preserve"> number of</w:t>
      </w:r>
      <w:r>
        <w:rPr>
          <w:rFonts w:ascii="Georgia" w:hAnsi="Georgia" w:cs="Arial"/>
          <w:sz w:val="24"/>
          <w:szCs w:val="24"/>
        </w:rPr>
        <w:t xml:space="preserve"> children received a</w:t>
      </w:r>
      <w:r w:rsidRPr="004C41B6">
        <w:rPr>
          <w:rFonts w:ascii="Georgia" w:hAnsi="Georgia" w:cs="Arial"/>
          <w:sz w:val="24"/>
          <w:szCs w:val="24"/>
        </w:rPr>
        <w:t xml:space="preserve"> summer lunch on an average weekday in July 2018</w:t>
      </w:r>
      <w:r w:rsidR="00440C44">
        <w:rPr>
          <w:rFonts w:ascii="Georgia" w:hAnsi="Georgia" w:cs="Arial"/>
          <w:sz w:val="24"/>
          <w:szCs w:val="24"/>
        </w:rPr>
        <w:t xml:space="preserve">, an </w:t>
      </w:r>
      <w:r w:rsidR="00440C44" w:rsidRPr="00440C44">
        <w:rPr>
          <w:rFonts w:ascii="Georgia" w:hAnsi="Georgia" w:cs="Arial"/>
          <w:sz w:val="24"/>
          <w:szCs w:val="24"/>
          <w:highlight w:val="yellow"/>
        </w:rPr>
        <w:t>X percent increase/decrease from July 2017</w:t>
      </w:r>
      <w:r w:rsidRPr="00440C44">
        <w:rPr>
          <w:rFonts w:ascii="Georgia" w:hAnsi="Georgia" w:cs="Arial"/>
          <w:sz w:val="24"/>
          <w:szCs w:val="24"/>
          <w:highlight w:val="yellow"/>
        </w:rPr>
        <w:t>.</w:t>
      </w:r>
      <w:r w:rsidR="00440C44" w:rsidRPr="00440C44">
        <w:rPr>
          <w:rFonts w:ascii="Georgia" w:hAnsi="Georgia" w:cs="Arial"/>
          <w:sz w:val="24"/>
          <w:szCs w:val="24"/>
        </w:rPr>
        <w:t xml:space="preserve"> </w:t>
      </w:r>
      <w:commentRangeStart w:id="1"/>
      <w:r w:rsidR="00440C44">
        <w:rPr>
          <w:rFonts w:ascii="Georgia" w:hAnsi="Georgia" w:cs="Arial"/>
          <w:sz w:val="24"/>
          <w:szCs w:val="24"/>
        </w:rPr>
        <w:t>Despite the increase in participation</w:t>
      </w:r>
      <w:commentRangeEnd w:id="1"/>
      <w:r w:rsidR="00440C44">
        <w:rPr>
          <w:rStyle w:val="CommentReference"/>
        </w:rPr>
        <w:commentReference w:id="1"/>
      </w:r>
      <w:r w:rsidR="00440C44">
        <w:rPr>
          <w:rFonts w:ascii="Georgia" w:hAnsi="Georgia" w:cs="Arial"/>
          <w:sz w:val="24"/>
          <w:szCs w:val="24"/>
        </w:rPr>
        <w:t xml:space="preserve">, </w:t>
      </w:r>
      <w:r w:rsidR="002F5A10">
        <w:rPr>
          <w:rFonts w:ascii="Georgia" w:hAnsi="Georgia" w:cs="Arial"/>
          <w:sz w:val="24"/>
          <w:szCs w:val="24"/>
          <w:highlight w:val="yellow"/>
        </w:rPr>
        <w:t>S</w:t>
      </w:r>
      <w:r w:rsidR="00440C44" w:rsidRPr="00440C44">
        <w:rPr>
          <w:rFonts w:ascii="Georgia" w:hAnsi="Georgia" w:cs="Arial"/>
          <w:sz w:val="24"/>
          <w:szCs w:val="24"/>
          <w:highlight w:val="yellow"/>
        </w:rPr>
        <w:t>tate</w:t>
      </w:r>
      <w:r w:rsidR="00440C44">
        <w:rPr>
          <w:rFonts w:ascii="Georgia" w:hAnsi="Georgia" w:cs="Arial"/>
          <w:sz w:val="24"/>
          <w:szCs w:val="24"/>
        </w:rPr>
        <w:t xml:space="preserve"> </w:t>
      </w:r>
      <w:r w:rsidR="00440C44" w:rsidRPr="00440C44">
        <w:rPr>
          <w:rFonts w:ascii="Georgia" w:hAnsi="Georgia" w:cs="Arial"/>
          <w:sz w:val="24"/>
          <w:szCs w:val="24"/>
        </w:rPr>
        <w:t>serv</w:t>
      </w:r>
      <w:r w:rsidR="00440C44">
        <w:rPr>
          <w:rFonts w:ascii="Georgia" w:hAnsi="Georgia" w:cs="Arial"/>
          <w:sz w:val="24"/>
          <w:szCs w:val="24"/>
        </w:rPr>
        <w:t>ed</w:t>
      </w:r>
      <w:r w:rsidR="00440C44" w:rsidRPr="00440C44">
        <w:rPr>
          <w:rFonts w:ascii="Georgia" w:hAnsi="Georgia" w:cs="Arial"/>
          <w:sz w:val="24"/>
          <w:szCs w:val="24"/>
        </w:rPr>
        <w:t xml:space="preserve"> </w:t>
      </w:r>
      <w:r w:rsidR="00440C44">
        <w:rPr>
          <w:rFonts w:ascii="Georgia" w:hAnsi="Georgia" w:cs="Arial"/>
          <w:sz w:val="24"/>
          <w:szCs w:val="24"/>
        </w:rPr>
        <w:t xml:space="preserve">just </w:t>
      </w:r>
      <w:r w:rsidR="00440C44" w:rsidRPr="00440C44">
        <w:rPr>
          <w:rFonts w:ascii="Georgia" w:hAnsi="Georgia" w:cs="Arial"/>
          <w:sz w:val="24"/>
          <w:szCs w:val="24"/>
          <w:highlight w:val="yellow"/>
        </w:rPr>
        <w:t>X</w:t>
      </w:r>
      <w:r w:rsidR="00440C44" w:rsidRPr="00440C44">
        <w:rPr>
          <w:rFonts w:ascii="Georgia" w:hAnsi="Georgia" w:cs="Arial"/>
          <w:sz w:val="24"/>
          <w:szCs w:val="24"/>
        </w:rPr>
        <w:t xml:space="preserve"> children for every 100 low-income children </w:t>
      </w:r>
      <w:r w:rsidR="00440C44">
        <w:rPr>
          <w:rFonts w:ascii="Georgia" w:hAnsi="Georgia" w:cs="Arial"/>
          <w:sz w:val="24"/>
          <w:szCs w:val="24"/>
        </w:rPr>
        <w:t xml:space="preserve">who </w:t>
      </w:r>
      <w:r w:rsidR="00440C44" w:rsidRPr="00440C44">
        <w:rPr>
          <w:rFonts w:ascii="Georgia" w:hAnsi="Georgia" w:cs="Arial"/>
          <w:sz w:val="24"/>
          <w:szCs w:val="24"/>
        </w:rPr>
        <w:t>receiv</w:t>
      </w:r>
      <w:r w:rsidR="00440C44">
        <w:rPr>
          <w:rFonts w:ascii="Georgia" w:hAnsi="Georgia" w:cs="Arial"/>
          <w:sz w:val="24"/>
          <w:szCs w:val="24"/>
        </w:rPr>
        <w:t>ed</w:t>
      </w:r>
      <w:r w:rsidR="00440C44" w:rsidRPr="00440C44">
        <w:rPr>
          <w:rFonts w:ascii="Georgia" w:hAnsi="Georgia" w:cs="Arial"/>
          <w:sz w:val="24"/>
          <w:szCs w:val="24"/>
        </w:rPr>
        <w:t xml:space="preserve"> free and reduced-price school </w:t>
      </w:r>
      <w:commentRangeStart w:id="2"/>
      <w:r w:rsidR="00440C44" w:rsidRPr="00440C44">
        <w:rPr>
          <w:rFonts w:ascii="Georgia" w:hAnsi="Georgia" w:cs="Arial"/>
          <w:sz w:val="24"/>
          <w:szCs w:val="24"/>
        </w:rPr>
        <w:t>lunch</w:t>
      </w:r>
      <w:commentRangeEnd w:id="2"/>
      <w:r w:rsidR="00946BE7">
        <w:rPr>
          <w:rStyle w:val="CommentReference"/>
        </w:rPr>
        <w:commentReference w:id="2"/>
      </w:r>
      <w:r w:rsidR="00440C44" w:rsidRPr="00440C44">
        <w:rPr>
          <w:rFonts w:ascii="Georgia" w:hAnsi="Georgia" w:cs="Arial"/>
          <w:sz w:val="24"/>
          <w:szCs w:val="24"/>
        </w:rPr>
        <w:t>.</w:t>
      </w:r>
    </w:p>
    <w:p w14:paraId="156A2237" w14:textId="77777777" w:rsidR="0023742A" w:rsidRDefault="0023742A" w:rsidP="006A7D24">
      <w:pPr>
        <w:autoSpaceDE w:val="0"/>
        <w:autoSpaceDN w:val="0"/>
        <w:adjustRightInd w:val="0"/>
        <w:spacing w:after="0" w:line="336" w:lineRule="atLeast"/>
        <w:rPr>
          <w:rFonts w:ascii="Georgia" w:hAnsi="Georgia" w:cs="Arial"/>
          <w:sz w:val="24"/>
          <w:szCs w:val="24"/>
        </w:rPr>
      </w:pPr>
    </w:p>
    <w:p w14:paraId="3803B437" w14:textId="6BC7114A" w:rsidR="0012452B" w:rsidRPr="006A7D24" w:rsidRDefault="0023742A" w:rsidP="00946BE7">
      <w:pPr>
        <w:autoSpaceDE w:val="0"/>
        <w:autoSpaceDN w:val="0"/>
        <w:adjustRightInd w:val="0"/>
        <w:spacing w:after="0" w:line="336" w:lineRule="atLeast"/>
        <w:rPr>
          <w:rFonts w:ascii="Georgia" w:hAnsi="Georgia" w:cs="ProximaNova-Regular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Nationally, </w:t>
      </w:r>
      <w:r w:rsidR="009C025C" w:rsidRPr="004C41B6">
        <w:rPr>
          <w:rFonts w:ascii="Georgia" w:hAnsi="Georgia" w:cs="Arial"/>
          <w:sz w:val="24"/>
          <w:szCs w:val="24"/>
        </w:rPr>
        <w:t>2.9</w:t>
      </w:r>
      <w:r w:rsidR="0012452B" w:rsidRPr="004C41B6">
        <w:rPr>
          <w:rFonts w:ascii="Georgia" w:hAnsi="Georgia" w:cs="Arial"/>
          <w:sz w:val="24"/>
          <w:szCs w:val="24"/>
        </w:rPr>
        <w:t xml:space="preserve"> million children</w:t>
      </w:r>
      <w:r w:rsidR="00D97553">
        <w:rPr>
          <w:rFonts w:ascii="Georgia" w:hAnsi="Georgia" w:cs="Arial"/>
          <w:sz w:val="24"/>
          <w:szCs w:val="24"/>
        </w:rPr>
        <w:t xml:space="preserve">, </w:t>
      </w:r>
      <w:r w:rsidR="0075071E">
        <w:rPr>
          <w:rFonts w:ascii="Georgia" w:hAnsi="Georgia" w:cs="Arial"/>
          <w:sz w:val="24"/>
          <w:szCs w:val="24"/>
        </w:rPr>
        <w:t xml:space="preserve">or </w:t>
      </w:r>
      <w:r w:rsidR="005E7BD6">
        <w:rPr>
          <w:rFonts w:ascii="Georgia" w:hAnsi="Georgia" w:cs="Arial"/>
          <w:sz w:val="24"/>
          <w:szCs w:val="24"/>
        </w:rPr>
        <w:t xml:space="preserve">only </w:t>
      </w:r>
      <w:r w:rsidR="006A7D24">
        <w:rPr>
          <w:rFonts w:ascii="Georgia" w:hAnsi="Georgia" w:cs="Arial"/>
          <w:sz w:val="24"/>
          <w:szCs w:val="24"/>
        </w:rPr>
        <w:t>1</w:t>
      </w:r>
      <w:r w:rsidR="0075071E">
        <w:rPr>
          <w:rFonts w:ascii="Georgia" w:hAnsi="Georgia" w:cs="Arial"/>
          <w:sz w:val="24"/>
          <w:szCs w:val="24"/>
        </w:rPr>
        <w:t xml:space="preserve"> in </w:t>
      </w:r>
      <w:r w:rsidR="006A7D24">
        <w:rPr>
          <w:rFonts w:ascii="Georgia" w:hAnsi="Georgia" w:cs="Arial"/>
          <w:sz w:val="24"/>
          <w:szCs w:val="24"/>
        </w:rPr>
        <w:t>7</w:t>
      </w:r>
      <w:r w:rsidR="00D97553" w:rsidRPr="00D97553">
        <w:rPr>
          <w:rFonts w:ascii="Georgia" w:hAnsi="Georgia" w:cs="Arial"/>
          <w:sz w:val="24"/>
          <w:szCs w:val="24"/>
        </w:rPr>
        <w:t xml:space="preserve"> of the low-income children who participated in school lunch du</w:t>
      </w:r>
      <w:r w:rsidR="0075071E">
        <w:rPr>
          <w:rFonts w:ascii="Georgia" w:hAnsi="Georgia" w:cs="Arial"/>
          <w:sz w:val="24"/>
          <w:szCs w:val="24"/>
        </w:rPr>
        <w:t>ring the 2017–2018 school year</w:t>
      </w:r>
      <w:r w:rsidR="00ED6D67">
        <w:rPr>
          <w:rFonts w:ascii="Georgia" w:hAnsi="Georgia" w:cs="Arial"/>
          <w:sz w:val="24"/>
          <w:szCs w:val="24"/>
        </w:rPr>
        <w:t>,</w:t>
      </w:r>
      <w:r w:rsidR="0075071E">
        <w:rPr>
          <w:rFonts w:ascii="Georgia" w:hAnsi="Georgia" w:cs="Arial"/>
          <w:sz w:val="24"/>
          <w:szCs w:val="24"/>
        </w:rPr>
        <w:t xml:space="preserve"> received a</w:t>
      </w:r>
      <w:r w:rsidR="0012452B" w:rsidRPr="004C41B6">
        <w:rPr>
          <w:rFonts w:ascii="Georgia" w:hAnsi="Georgia" w:cs="Arial"/>
          <w:sz w:val="24"/>
          <w:szCs w:val="24"/>
        </w:rPr>
        <w:t xml:space="preserve"> summer lunch on an average weekday in July 201</w:t>
      </w:r>
      <w:r w:rsidR="009C025C" w:rsidRPr="004C41B6">
        <w:rPr>
          <w:rFonts w:ascii="Georgia" w:hAnsi="Georgia" w:cs="Arial"/>
          <w:sz w:val="24"/>
          <w:szCs w:val="24"/>
        </w:rPr>
        <w:t>8</w:t>
      </w:r>
      <w:r w:rsidR="00D97553">
        <w:rPr>
          <w:rFonts w:ascii="Georgia" w:hAnsi="Georgia" w:cs="Arial"/>
          <w:sz w:val="24"/>
          <w:szCs w:val="24"/>
        </w:rPr>
        <w:t>.</w:t>
      </w:r>
      <w:r w:rsidR="0012452B" w:rsidRPr="004C41B6">
        <w:rPr>
          <w:rFonts w:ascii="Georgia" w:hAnsi="Georgia" w:cs="Arial"/>
          <w:sz w:val="24"/>
          <w:szCs w:val="24"/>
        </w:rPr>
        <w:t xml:space="preserve"> </w:t>
      </w:r>
    </w:p>
    <w:p w14:paraId="168D5325" w14:textId="4C1DA793" w:rsidR="00682125" w:rsidRPr="000357FA" w:rsidRDefault="006A7D24" w:rsidP="00134F36">
      <w:pPr>
        <w:pStyle w:val="NormalWeb"/>
        <w:spacing w:before="0" w:beforeAutospacing="0" w:after="225" w:afterAutospacing="0" w:line="336" w:lineRule="atLeast"/>
        <w:textAlignment w:val="baseline"/>
        <w:rPr>
          <w:rFonts w:ascii="Georgia" w:hAnsi="Georgia" w:cs="Arial"/>
          <w:color w:val="4F81BD" w:themeColor="accent1"/>
        </w:rPr>
      </w:pPr>
      <w:r>
        <w:rPr>
          <w:rFonts w:ascii="Georgia" w:hAnsi="Georgia" w:cs="Times Roman"/>
        </w:rPr>
        <w:br/>
      </w:r>
      <w:r w:rsidR="009D085B" w:rsidRPr="000357FA">
        <w:rPr>
          <w:rFonts w:ascii="Georgia" w:hAnsi="Georgia" w:cs="Times Roman"/>
        </w:rPr>
        <w:t>“</w:t>
      </w:r>
      <w:r w:rsidR="00EB6713" w:rsidRPr="000357FA">
        <w:rPr>
          <w:rFonts w:ascii="Georgia" w:hAnsi="Georgia" w:cs="Times Roman"/>
        </w:rPr>
        <w:t xml:space="preserve">Low-income children </w:t>
      </w:r>
      <w:r w:rsidR="004C41B6">
        <w:rPr>
          <w:rFonts w:ascii="Georgia" w:hAnsi="Georgia" w:cs="Times Roman"/>
        </w:rPr>
        <w:t>miss out on more than just food</w:t>
      </w:r>
      <w:r w:rsidR="00EB6713" w:rsidRPr="000357FA">
        <w:rPr>
          <w:rFonts w:ascii="Georgia" w:hAnsi="Georgia" w:cs="Times Roman"/>
        </w:rPr>
        <w:t xml:space="preserve"> when summer meals are</w:t>
      </w:r>
      <w:r w:rsidR="002F5A10">
        <w:rPr>
          <w:rFonts w:ascii="MS Mincho" w:eastAsia="MS Mincho" w:hAnsi="MS Mincho" w:cs="MS Mincho"/>
        </w:rPr>
        <w:t xml:space="preserve"> </w:t>
      </w:r>
      <w:r w:rsidR="009D085B" w:rsidRPr="000357FA">
        <w:rPr>
          <w:rFonts w:ascii="Georgia" w:hAnsi="Georgia" w:cs="Times Roman"/>
        </w:rPr>
        <w:t xml:space="preserve">not available to them,” said </w:t>
      </w:r>
      <w:r w:rsidR="0023742A" w:rsidRPr="0023742A">
        <w:rPr>
          <w:rFonts w:ascii="Georgia" w:hAnsi="Georgia" w:cs="Times Roman"/>
          <w:highlight w:val="yellow"/>
        </w:rPr>
        <w:t>spokesperson</w:t>
      </w:r>
      <w:r w:rsidR="009D085B" w:rsidRPr="0023742A">
        <w:rPr>
          <w:rFonts w:ascii="Georgia" w:hAnsi="Georgia" w:cs="Times Roman"/>
          <w:highlight w:val="yellow"/>
        </w:rPr>
        <w:t xml:space="preserve">, </w:t>
      </w:r>
      <w:r w:rsidR="0023742A" w:rsidRPr="0023742A">
        <w:rPr>
          <w:rFonts w:ascii="Georgia" w:hAnsi="Georgia" w:cs="Times Roman"/>
          <w:highlight w:val="yellow"/>
        </w:rPr>
        <w:t>title</w:t>
      </w:r>
      <w:r w:rsidR="009D085B" w:rsidRPr="0023742A">
        <w:rPr>
          <w:rFonts w:ascii="Georgia" w:hAnsi="Georgia" w:cs="Times Roman"/>
          <w:highlight w:val="yellow"/>
        </w:rPr>
        <w:t xml:space="preserve">, </w:t>
      </w:r>
      <w:r w:rsidR="0023742A" w:rsidRPr="0023742A">
        <w:rPr>
          <w:rFonts w:ascii="Georgia" w:hAnsi="Georgia" w:cs="Times Roman"/>
          <w:highlight w:val="yellow"/>
        </w:rPr>
        <w:t>organization</w:t>
      </w:r>
      <w:r w:rsidR="009D085B" w:rsidRPr="000357FA">
        <w:rPr>
          <w:rFonts w:ascii="Georgia" w:hAnsi="Georgia" w:cs="Times Roman"/>
        </w:rPr>
        <w:t>.</w:t>
      </w:r>
      <w:r w:rsidR="00EB6713" w:rsidRPr="000357FA">
        <w:rPr>
          <w:rFonts w:ascii="Georgia" w:hAnsi="Georgia" w:cs="Times Roman"/>
        </w:rPr>
        <w:t xml:space="preserve"> </w:t>
      </w:r>
      <w:r w:rsidR="009D085B" w:rsidRPr="000357FA">
        <w:rPr>
          <w:rFonts w:ascii="Georgia" w:hAnsi="Georgia" w:cs="Times Roman"/>
        </w:rPr>
        <w:t>“</w:t>
      </w:r>
      <w:r w:rsidR="0075071E">
        <w:rPr>
          <w:rFonts w:ascii="Georgia" w:hAnsi="Georgia" w:cs="Times Roman"/>
        </w:rPr>
        <w:t>Many s</w:t>
      </w:r>
      <w:r w:rsidR="00EB6713" w:rsidRPr="000357FA">
        <w:rPr>
          <w:rFonts w:ascii="Georgia" w:hAnsi="Georgia" w:cs="Times Roman"/>
        </w:rPr>
        <w:t>ummer</w:t>
      </w:r>
      <w:r w:rsidR="0075071E">
        <w:rPr>
          <w:rFonts w:ascii="Georgia" w:hAnsi="Georgia" w:cs="Times Roman"/>
        </w:rPr>
        <w:t xml:space="preserve"> meal sites </w:t>
      </w:r>
      <w:r w:rsidR="00EB6713" w:rsidRPr="000357FA">
        <w:rPr>
          <w:rFonts w:ascii="Georgia" w:hAnsi="Georgia" w:cs="Times Roman"/>
        </w:rPr>
        <w:t>offer educational and enrichment programming, which, combined with meals, help</w:t>
      </w:r>
      <w:r w:rsidR="009D085B" w:rsidRPr="000357FA">
        <w:rPr>
          <w:rFonts w:ascii="Georgia" w:hAnsi="Georgia" w:cs="Times Roman"/>
        </w:rPr>
        <w:t xml:space="preserve">s reduce food insecurity </w:t>
      </w:r>
      <w:r w:rsidR="00EB6713" w:rsidRPr="000357FA">
        <w:rPr>
          <w:rFonts w:ascii="Georgia" w:hAnsi="Georgia" w:cs="Times Roman"/>
        </w:rPr>
        <w:t xml:space="preserve">and </w:t>
      </w:r>
      <w:r w:rsidR="009D085B" w:rsidRPr="000357FA">
        <w:rPr>
          <w:rFonts w:ascii="Georgia" w:hAnsi="Georgia" w:cs="Times Roman"/>
        </w:rPr>
        <w:t xml:space="preserve">summer </w:t>
      </w:r>
      <w:r w:rsidR="00EB6713" w:rsidRPr="000357FA">
        <w:rPr>
          <w:rFonts w:ascii="Georgia" w:hAnsi="Georgia" w:cs="Times Roman"/>
        </w:rPr>
        <w:t>learning loss for children.</w:t>
      </w:r>
      <w:r w:rsidR="009D085B" w:rsidRPr="000357FA">
        <w:rPr>
          <w:rFonts w:ascii="Georgia" w:hAnsi="Georgia" w:cs="Times Roman"/>
        </w:rPr>
        <w:t>”</w:t>
      </w:r>
    </w:p>
    <w:p w14:paraId="1F24DB54" w14:textId="5025FD4F" w:rsidR="00CC41A2" w:rsidRPr="000357FA" w:rsidRDefault="0023742A" w:rsidP="00134F36">
      <w:pPr>
        <w:pStyle w:val="NormalWeb"/>
        <w:spacing w:before="240" w:beforeAutospacing="0" w:after="240" w:afterAutospacing="0" w:line="336" w:lineRule="atLeast"/>
        <w:textAlignment w:val="baseline"/>
        <w:rPr>
          <w:rFonts w:ascii="Georgia" w:hAnsi="Georgia" w:cs="Times Roman"/>
        </w:rPr>
      </w:pPr>
      <w:r>
        <w:rPr>
          <w:rFonts w:ascii="Georgia" w:hAnsi="Georgia" w:cs="Arial"/>
        </w:rPr>
        <w:t xml:space="preserve">In </w:t>
      </w:r>
      <w:r w:rsidR="002F5A10">
        <w:rPr>
          <w:rFonts w:ascii="Georgia" w:hAnsi="Georgia" w:cs="Arial"/>
          <w:highlight w:val="yellow"/>
        </w:rPr>
        <w:t>S</w:t>
      </w:r>
      <w:r w:rsidRPr="0023742A">
        <w:rPr>
          <w:rFonts w:ascii="Georgia" w:hAnsi="Georgia" w:cs="Arial"/>
          <w:highlight w:val="yellow"/>
        </w:rPr>
        <w:t>tate</w:t>
      </w:r>
      <w:r w:rsidR="00134F36">
        <w:rPr>
          <w:rFonts w:ascii="Georgia" w:hAnsi="Georgia" w:cs="Arial"/>
        </w:rPr>
        <w:t xml:space="preserve">, </w:t>
      </w:r>
      <w:r w:rsidR="006A7D24">
        <w:rPr>
          <w:rFonts w:ascii="Georgia" w:hAnsi="Georgia" w:cs="Arial"/>
        </w:rPr>
        <w:t xml:space="preserve">healthy </w:t>
      </w:r>
      <w:r w:rsidR="00134F36">
        <w:rPr>
          <w:rFonts w:ascii="Georgia" w:hAnsi="Georgia" w:cs="Arial"/>
        </w:rPr>
        <w:t>f</w:t>
      </w:r>
      <w:r w:rsidR="0012452B" w:rsidRPr="000357FA">
        <w:rPr>
          <w:rFonts w:ascii="Georgia" w:hAnsi="Georgia" w:cs="Arial"/>
        </w:rPr>
        <w:t>ree summer me</w:t>
      </w:r>
      <w:r w:rsidR="009D085B" w:rsidRPr="000357FA">
        <w:rPr>
          <w:rFonts w:ascii="Georgia" w:hAnsi="Georgia" w:cs="Arial"/>
        </w:rPr>
        <w:t>als are provided at local sites</w:t>
      </w:r>
      <w:r w:rsidR="0012452B" w:rsidRPr="000357FA">
        <w:rPr>
          <w:rFonts w:ascii="Georgia" w:hAnsi="Georgia" w:cs="Arial"/>
        </w:rPr>
        <w:t xml:space="preserve"> such as schools, recreation centers, libraries, YMCAs, Boys &amp; Girls Clubs, churches, and parks for children ages 18 and under. </w:t>
      </w:r>
    </w:p>
    <w:p w14:paraId="01A9F6C1" w14:textId="58B3C1DE" w:rsidR="0075071E" w:rsidRDefault="0075071E" w:rsidP="0075071E">
      <w:pPr>
        <w:pStyle w:val="NormalWeb"/>
        <w:spacing w:before="0" w:beforeAutospacing="0" w:after="225" w:afterAutospacing="0" w:line="336" w:lineRule="atLeast"/>
        <w:textAlignment w:val="baseline"/>
        <w:rPr>
          <w:rFonts w:ascii="Georgia" w:hAnsi="Georgia" w:cs="Arial"/>
        </w:rPr>
      </w:pPr>
      <w:r w:rsidRPr="000357FA">
        <w:rPr>
          <w:rFonts w:ascii="Georgia" w:hAnsi="Georgia" w:cs="Arial"/>
        </w:rPr>
        <w:t xml:space="preserve">If </w:t>
      </w:r>
      <w:r w:rsidR="002F5A10">
        <w:rPr>
          <w:rFonts w:ascii="Georgia" w:hAnsi="Georgia" w:cs="Arial"/>
          <w:highlight w:val="yellow"/>
        </w:rPr>
        <w:t>S</w:t>
      </w:r>
      <w:r w:rsidRPr="0023742A">
        <w:rPr>
          <w:rFonts w:ascii="Georgia" w:hAnsi="Georgia" w:cs="Arial"/>
          <w:highlight w:val="yellow"/>
        </w:rPr>
        <w:t>tate</w:t>
      </w:r>
      <w:r w:rsidRPr="000357FA">
        <w:rPr>
          <w:rFonts w:ascii="Georgia" w:hAnsi="Georgia" w:cs="Arial"/>
        </w:rPr>
        <w:t xml:space="preserve"> reached FRAC’s ambitious, but achievable, goal of reaching 40 children through the Summer Nutrition Programs for every 100 receiving free or reduced-price lunch during the 2017–2018 school year, an additional </w:t>
      </w:r>
      <w:commentRangeStart w:id="3"/>
      <w:r w:rsidR="0023742A" w:rsidRPr="00012C6B">
        <w:rPr>
          <w:rFonts w:ascii="Georgia" w:hAnsi="Georgia" w:cs="Arial"/>
          <w:highlight w:val="yellow"/>
        </w:rPr>
        <w:t>X</w:t>
      </w:r>
      <w:r w:rsidR="00012C6B" w:rsidRPr="00012C6B">
        <w:rPr>
          <w:rFonts w:ascii="Georgia" w:hAnsi="Georgia" w:cs="Arial"/>
          <w:highlight w:val="yellow"/>
        </w:rPr>
        <w:t xml:space="preserve"> number of</w:t>
      </w:r>
      <w:r w:rsidRPr="000357FA">
        <w:rPr>
          <w:rFonts w:ascii="Georgia" w:hAnsi="Georgia" w:cs="Arial"/>
        </w:rPr>
        <w:t xml:space="preserve"> children would have been fed each day and </w:t>
      </w:r>
      <w:r w:rsidR="002F5A10">
        <w:rPr>
          <w:rFonts w:ascii="Georgia" w:hAnsi="Georgia" w:cs="Arial"/>
          <w:highlight w:val="yellow"/>
        </w:rPr>
        <w:t>S</w:t>
      </w:r>
      <w:r w:rsidRPr="0023742A">
        <w:rPr>
          <w:rFonts w:ascii="Georgia" w:hAnsi="Georgia" w:cs="Arial"/>
          <w:highlight w:val="yellow"/>
        </w:rPr>
        <w:t>tate</w:t>
      </w:r>
      <w:r w:rsidRPr="000357FA">
        <w:rPr>
          <w:rFonts w:ascii="Georgia" w:hAnsi="Georgia" w:cs="Arial"/>
        </w:rPr>
        <w:t xml:space="preserve"> would have collected an additional $</w:t>
      </w:r>
      <w:r w:rsidR="0023742A" w:rsidRPr="0023742A">
        <w:rPr>
          <w:rFonts w:ascii="Georgia" w:hAnsi="Georgia" w:cs="Arial"/>
          <w:highlight w:val="yellow"/>
        </w:rPr>
        <w:t>X</w:t>
      </w:r>
      <w:r w:rsidRPr="000357FA">
        <w:rPr>
          <w:rFonts w:ascii="Georgia" w:hAnsi="Georgia" w:cs="Arial"/>
        </w:rPr>
        <w:t xml:space="preserve"> million in child</w:t>
      </w:r>
      <w:r>
        <w:rPr>
          <w:rFonts w:ascii="Georgia" w:hAnsi="Georgia" w:cs="Arial"/>
        </w:rPr>
        <w:t xml:space="preserve"> nutrition funding in July 2018</w:t>
      </w:r>
      <w:r w:rsidRPr="000357FA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</w:t>
      </w:r>
      <w:commentRangeEnd w:id="3"/>
      <w:r w:rsidR="00440C44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5102006E" w14:textId="6A37B5A5" w:rsidR="00134F36" w:rsidRPr="00EE5FA1" w:rsidRDefault="004330CA" w:rsidP="00697C28">
      <w:pPr>
        <w:widowControl w:val="0"/>
        <w:autoSpaceDE w:val="0"/>
        <w:autoSpaceDN w:val="0"/>
        <w:adjustRightInd w:val="0"/>
        <w:spacing w:after="240" w:line="340" w:lineRule="atLeast"/>
        <w:rPr>
          <w:rFonts w:ascii="Georgia" w:hAnsi="Georgia" w:cs="Times Roman"/>
          <w:color w:val="000000"/>
          <w:sz w:val="24"/>
          <w:szCs w:val="24"/>
        </w:rPr>
      </w:pPr>
      <w:r w:rsidRPr="00EE5FA1">
        <w:rPr>
          <w:rFonts w:ascii="Georgia" w:hAnsi="Georgia" w:cs="Times Roman"/>
          <w:color w:val="000000"/>
          <w:sz w:val="24"/>
          <w:szCs w:val="24"/>
        </w:rPr>
        <w:t>The Child Nutrition Reauthorization, currently being considered by Congress, provides an important opport</w:t>
      </w:r>
      <w:r w:rsidR="00134F36" w:rsidRPr="00EE5FA1">
        <w:rPr>
          <w:rFonts w:ascii="Georgia" w:hAnsi="Georgia" w:cs="Times Roman"/>
          <w:color w:val="000000"/>
          <w:sz w:val="24"/>
          <w:szCs w:val="24"/>
        </w:rPr>
        <w:t xml:space="preserve">unity to increase </w:t>
      </w:r>
      <w:r w:rsidRPr="00EE5FA1">
        <w:rPr>
          <w:rFonts w:ascii="Georgia" w:hAnsi="Georgia" w:cs="Times Roman"/>
          <w:color w:val="000000"/>
          <w:sz w:val="24"/>
          <w:szCs w:val="24"/>
        </w:rPr>
        <w:t>participation in summer meals</w:t>
      </w:r>
      <w:r w:rsidR="00F01B5A">
        <w:rPr>
          <w:rFonts w:ascii="Georgia" w:hAnsi="Georgia" w:cs="Times Roman"/>
          <w:color w:val="000000"/>
          <w:sz w:val="24"/>
          <w:szCs w:val="24"/>
        </w:rPr>
        <w:t>, says FRAC</w:t>
      </w:r>
      <w:r w:rsidR="0075071E">
        <w:rPr>
          <w:rFonts w:ascii="Georgia" w:hAnsi="Georgia" w:cs="Times Roman"/>
          <w:color w:val="000000"/>
          <w:sz w:val="24"/>
          <w:szCs w:val="24"/>
        </w:rPr>
        <w:t xml:space="preserve">. </w:t>
      </w:r>
      <w:r w:rsidR="00F01B5A">
        <w:rPr>
          <w:rFonts w:ascii="Georgia" w:hAnsi="Georgia" w:cs="Times Roman"/>
          <w:color w:val="000000"/>
          <w:sz w:val="24"/>
          <w:szCs w:val="24"/>
        </w:rPr>
        <w:t>The organization</w:t>
      </w:r>
      <w:r w:rsidR="0075071E">
        <w:rPr>
          <w:rFonts w:ascii="Georgia" w:hAnsi="Georgia" w:cs="Times Roman"/>
          <w:color w:val="000000"/>
          <w:sz w:val="24"/>
          <w:szCs w:val="24"/>
        </w:rPr>
        <w:t xml:space="preserve"> is advocating</w:t>
      </w:r>
      <w:r w:rsidR="00134F36" w:rsidRPr="00EE5FA1">
        <w:rPr>
          <w:rFonts w:ascii="Georgia" w:hAnsi="Georgia" w:cs="Times Roman"/>
          <w:color w:val="000000"/>
          <w:sz w:val="24"/>
          <w:szCs w:val="24"/>
        </w:rPr>
        <w:t xml:space="preserve"> for the inclusion of provisions </w:t>
      </w:r>
      <w:r w:rsidR="00EE5FA1">
        <w:rPr>
          <w:rFonts w:ascii="Georgia" w:hAnsi="Georgia" w:cs="Times Roman"/>
          <w:color w:val="000000"/>
          <w:sz w:val="24"/>
          <w:szCs w:val="24"/>
        </w:rPr>
        <w:t xml:space="preserve">in </w:t>
      </w:r>
      <w:r w:rsidR="006A7D24">
        <w:rPr>
          <w:rFonts w:ascii="Georgia" w:hAnsi="Georgia" w:cs="Times Roman"/>
          <w:color w:val="000000"/>
          <w:sz w:val="24"/>
          <w:szCs w:val="24"/>
        </w:rPr>
        <w:t>the reauthorization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 xml:space="preserve"> </w:t>
      </w:r>
      <w:r w:rsidR="00E0532F">
        <w:rPr>
          <w:rFonts w:ascii="Georgia" w:hAnsi="Georgia" w:cs="Times Roman"/>
          <w:color w:val="000000"/>
          <w:sz w:val="24"/>
          <w:szCs w:val="24"/>
        </w:rPr>
        <w:t xml:space="preserve">to allow </w:t>
      </w:r>
      <w:r w:rsidR="00E0532F">
        <w:rPr>
          <w:rFonts w:ascii="Georgia" w:hAnsi="Georgia" w:cs="Times Roman"/>
          <w:color w:val="000000"/>
          <w:sz w:val="24"/>
          <w:szCs w:val="24"/>
        </w:rPr>
        <w:lastRenderedPageBreak/>
        <w:t xml:space="preserve">communities with substantial but less concentrated poverty — often </w:t>
      </w:r>
      <w:r w:rsidR="006A7D24">
        <w:rPr>
          <w:rFonts w:ascii="Georgia" w:hAnsi="Georgia" w:cs="Times Roman"/>
          <w:color w:val="000000"/>
          <w:sz w:val="24"/>
          <w:szCs w:val="24"/>
        </w:rPr>
        <w:t xml:space="preserve">in 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 xml:space="preserve">rural and suburban </w:t>
      </w:r>
      <w:r w:rsidR="00E0532F">
        <w:rPr>
          <w:rFonts w:ascii="Georgia" w:hAnsi="Georgia" w:cs="Times Roman"/>
          <w:color w:val="000000"/>
          <w:sz w:val="24"/>
          <w:szCs w:val="24"/>
        </w:rPr>
        <w:t xml:space="preserve">areas — </w:t>
      </w:r>
      <w:r w:rsidR="0075071E">
        <w:rPr>
          <w:rFonts w:ascii="Georgia" w:hAnsi="Georgia" w:cs="Times Roman"/>
          <w:color w:val="000000"/>
          <w:sz w:val="24"/>
          <w:szCs w:val="24"/>
        </w:rPr>
        <w:t>to provide summer meals;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 xml:space="preserve"> </w:t>
      </w:r>
      <w:r w:rsidR="006A7D24">
        <w:rPr>
          <w:rFonts w:ascii="Georgia" w:hAnsi="Georgia" w:cs="Times Roman"/>
          <w:color w:val="000000"/>
          <w:sz w:val="24"/>
          <w:szCs w:val="24"/>
        </w:rPr>
        <w:t xml:space="preserve">reduce red tape by 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>allow</w:t>
      </w:r>
      <w:r w:rsidR="006A7D24">
        <w:rPr>
          <w:rFonts w:ascii="Georgia" w:hAnsi="Georgia" w:cs="Times Roman"/>
          <w:color w:val="000000"/>
          <w:sz w:val="24"/>
          <w:szCs w:val="24"/>
        </w:rPr>
        <w:t>ing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 xml:space="preserve"> sponsors</w:t>
      </w:r>
      <w:r w:rsidR="00134F36" w:rsidRPr="00EE5FA1">
        <w:rPr>
          <w:rFonts w:ascii="Georgia" w:hAnsi="Georgia" w:cs="Times Roman"/>
          <w:color w:val="000000"/>
          <w:sz w:val="24"/>
          <w:szCs w:val="24"/>
        </w:rPr>
        <w:t xml:space="preserve"> </w:t>
      </w:r>
      <w:r w:rsidR="00697C28">
        <w:rPr>
          <w:rFonts w:ascii="Georgia" w:hAnsi="Georgia" w:cs="Times Roman"/>
          <w:color w:val="000000"/>
          <w:sz w:val="24"/>
          <w:szCs w:val="24"/>
        </w:rPr>
        <w:t xml:space="preserve">of meal sites </w:t>
      </w:r>
      <w:r w:rsidR="00134F36" w:rsidRPr="00EE5FA1">
        <w:rPr>
          <w:rFonts w:ascii="Georgia" w:hAnsi="Georgia" w:cs="Times Roman"/>
          <w:color w:val="000000"/>
          <w:sz w:val="24"/>
          <w:szCs w:val="24"/>
        </w:rPr>
        <w:t xml:space="preserve">to provide </w:t>
      </w:r>
      <w:r w:rsidR="00697C28">
        <w:rPr>
          <w:rFonts w:ascii="Georgia" w:hAnsi="Georgia" w:cs="Times Roman"/>
          <w:color w:val="000000"/>
          <w:sz w:val="24"/>
          <w:szCs w:val="24"/>
        </w:rPr>
        <w:t>food</w:t>
      </w:r>
      <w:r w:rsidR="00134F36" w:rsidRPr="00EE5FA1">
        <w:rPr>
          <w:rFonts w:ascii="Georgia" w:hAnsi="Georgia" w:cs="Times Roman"/>
          <w:color w:val="000000"/>
          <w:sz w:val="24"/>
          <w:szCs w:val="24"/>
        </w:rPr>
        <w:t xml:space="preserve"> year-round through the Summer Food Service Program</w:t>
      </w:r>
      <w:r w:rsidR="004D7442">
        <w:rPr>
          <w:rFonts w:ascii="Georgia" w:hAnsi="Georgia" w:cs="Times Roman"/>
          <w:color w:val="000000"/>
          <w:sz w:val="24"/>
          <w:szCs w:val="24"/>
        </w:rPr>
        <w:t xml:space="preserve"> (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 xml:space="preserve">rather than operating </w:t>
      </w:r>
      <w:r w:rsidR="00697C28">
        <w:rPr>
          <w:rFonts w:ascii="Georgia" w:hAnsi="Georgia" w:cs="Times Roman"/>
          <w:color w:val="000000"/>
          <w:sz w:val="24"/>
          <w:szCs w:val="24"/>
        </w:rPr>
        <w:t xml:space="preserve">this program in the summer and </w:t>
      </w:r>
      <w:r w:rsidR="00EE5FA1" w:rsidRPr="00EE5FA1">
        <w:rPr>
          <w:rFonts w:ascii="Georgia" w:hAnsi="Georgia" w:cs="Times Roman"/>
          <w:color w:val="000000"/>
          <w:sz w:val="24"/>
          <w:szCs w:val="24"/>
        </w:rPr>
        <w:t>another during the school year)</w:t>
      </w:r>
      <w:r w:rsidR="0075071E">
        <w:rPr>
          <w:rFonts w:ascii="Georgia" w:hAnsi="Georgia" w:cs="Times Roman"/>
          <w:color w:val="000000"/>
          <w:sz w:val="24"/>
          <w:szCs w:val="24"/>
        </w:rPr>
        <w:t>;</w:t>
      </w:r>
      <w:r w:rsidR="00134F36" w:rsidRPr="00EE5FA1">
        <w:rPr>
          <w:rFonts w:ascii="Georgia" w:hAnsi="Georgia" w:cs="Times Roman"/>
          <w:color w:val="000000"/>
          <w:sz w:val="24"/>
          <w:szCs w:val="24"/>
        </w:rPr>
        <w:t xml:space="preserve"> and allow all sites to serve three meals</w:t>
      </w:r>
      <w:r w:rsidR="00697C28">
        <w:rPr>
          <w:rFonts w:ascii="Georgia" w:hAnsi="Georgia" w:cs="Times Roman"/>
          <w:color w:val="000000"/>
          <w:sz w:val="24"/>
          <w:szCs w:val="24"/>
        </w:rPr>
        <w:t xml:space="preserve"> — currently only camps and sites </w:t>
      </w:r>
      <w:r w:rsidR="00697C28" w:rsidRPr="00697C28">
        <w:rPr>
          <w:rFonts w:ascii="Georgia" w:hAnsi="Georgia" w:cs="Times Roman"/>
          <w:color w:val="000000"/>
          <w:sz w:val="24"/>
          <w:szCs w:val="24"/>
        </w:rPr>
        <w:t>serving migrant children</w:t>
      </w:r>
      <w:r w:rsidR="00697C28">
        <w:rPr>
          <w:rFonts w:ascii="Georgia" w:hAnsi="Georgia" w:cs="Times Roman"/>
          <w:color w:val="000000"/>
          <w:sz w:val="24"/>
          <w:szCs w:val="24"/>
        </w:rPr>
        <w:t xml:space="preserve"> can serve three meals</w:t>
      </w:r>
      <w:r w:rsidRPr="00EE5FA1">
        <w:rPr>
          <w:rFonts w:ascii="Georgia" w:hAnsi="Georgia" w:cs="Times Roman"/>
          <w:color w:val="000000"/>
          <w:sz w:val="24"/>
          <w:szCs w:val="24"/>
        </w:rPr>
        <w:t xml:space="preserve">. </w:t>
      </w:r>
    </w:p>
    <w:p w14:paraId="548C66C6" w14:textId="65F6E455" w:rsidR="00EB6713" w:rsidRDefault="004330CA" w:rsidP="00EB6713">
      <w:pPr>
        <w:widowControl w:val="0"/>
        <w:autoSpaceDE w:val="0"/>
        <w:autoSpaceDN w:val="0"/>
        <w:adjustRightInd w:val="0"/>
        <w:spacing w:after="240" w:line="312" w:lineRule="auto"/>
        <w:rPr>
          <w:rFonts w:ascii="Georgia" w:hAnsi="Georgia" w:cs="Times Roman"/>
          <w:color w:val="000000"/>
          <w:sz w:val="24"/>
          <w:szCs w:val="24"/>
        </w:rPr>
      </w:pPr>
      <w:r w:rsidRPr="000357FA">
        <w:rPr>
          <w:rFonts w:ascii="Georgia" w:hAnsi="Georgia" w:cs="Times Roman"/>
          <w:color w:val="000000"/>
          <w:sz w:val="24"/>
          <w:szCs w:val="24"/>
        </w:rPr>
        <w:t>Significant federal, state, and local investments als</w:t>
      </w:r>
      <w:r w:rsidR="004D7442">
        <w:rPr>
          <w:rFonts w:ascii="Georgia" w:hAnsi="Georgia" w:cs="Times Roman"/>
          <w:color w:val="000000"/>
          <w:sz w:val="24"/>
          <w:szCs w:val="24"/>
        </w:rPr>
        <w:t xml:space="preserve">o </w:t>
      </w:r>
      <w:r w:rsidR="00ED6D67" w:rsidRPr="000357FA">
        <w:rPr>
          <w:rFonts w:ascii="Georgia" w:hAnsi="Georgia" w:cs="Times Roman"/>
          <w:color w:val="000000"/>
          <w:sz w:val="24"/>
          <w:szCs w:val="24"/>
        </w:rPr>
        <w:t>must</w:t>
      </w:r>
      <w:r w:rsidR="00ED6D67">
        <w:rPr>
          <w:rFonts w:ascii="Georgia" w:hAnsi="Georgia" w:cs="Times Roman"/>
          <w:color w:val="000000"/>
          <w:sz w:val="24"/>
          <w:szCs w:val="24"/>
        </w:rPr>
        <w:t xml:space="preserve"> </w:t>
      </w:r>
      <w:r w:rsidR="004D7442">
        <w:rPr>
          <w:rFonts w:ascii="Georgia" w:hAnsi="Georgia" w:cs="Times Roman"/>
          <w:color w:val="000000"/>
          <w:sz w:val="24"/>
          <w:szCs w:val="24"/>
        </w:rPr>
        <w:t>be made to support the</w:t>
      </w:r>
      <w:r w:rsidR="001A4F02">
        <w:rPr>
          <w:rFonts w:ascii="Georgia" w:hAnsi="Georgia" w:cs="Times Roman"/>
          <w:color w:val="000000"/>
          <w:sz w:val="24"/>
          <w:szCs w:val="24"/>
        </w:rPr>
        <w:t xml:space="preserve"> underlying</w:t>
      </w:r>
      <w:r w:rsidR="004D7442">
        <w:rPr>
          <w:rFonts w:ascii="Georgia" w:hAnsi="Georgia" w:cs="Times Roman"/>
          <w:color w:val="000000"/>
          <w:sz w:val="24"/>
          <w:szCs w:val="24"/>
        </w:rPr>
        <w:t xml:space="preserve"> </w:t>
      </w:r>
      <w:r w:rsidRPr="000357FA">
        <w:rPr>
          <w:rFonts w:ascii="Georgia" w:hAnsi="Georgia" w:cs="Times Roman"/>
          <w:color w:val="000000"/>
          <w:sz w:val="24"/>
          <w:szCs w:val="24"/>
        </w:rPr>
        <w:t>progra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>ms that provide a</w:t>
      </w:r>
      <w:r w:rsidRPr="000357FA">
        <w:rPr>
          <w:rFonts w:ascii="Georgia" w:hAnsi="Georgia" w:cs="Times Roman"/>
          <w:color w:val="000000"/>
          <w:sz w:val="24"/>
          <w:szCs w:val="24"/>
        </w:rPr>
        <w:t xml:space="preserve"> platform for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 xml:space="preserve"> summer me</w:t>
      </w:r>
      <w:r w:rsidR="004D7442">
        <w:rPr>
          <w:rFonts w:ascii="Georgia" w:hAnsi="Georgia" w:cs="Times Roman"/>
          <w:color w:val="000000"/>
          <w:sz w:val="24"/>
          <w:szCs w:val="24"/>
        </w:rPr>
        <w:t>als; such investments would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 xml:space="preserve"> ensure </w:t>
      </w:r>
      <w:r w:rsidRPr="000357FA">
        <w:rPr>
          <w:rFonts w:ascii="Georgia" w:hAnsi="Georgia" w:cs="Times Roman"/>
          <w:color w:val="000000"/>
          <w:sz w:val="24"/>
          <w:szCs w:val="24"/>
        </w:rPr>
        <w:t xml:space="preserve">there 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 xml:space="preserve">are </w:t>
      </w:r>
      <w:r w:rsidRPr="000357FA">
        <w:rPr>
          <w:rFonts w:ascii="Georgia" w:hAnsi="Georgia" w:cs="Times Roman"/>
          <w:color w:val="000000"/>
          <w:sz w:val="24"/>
          <w:szCs w:val="24"/>
        </w:rPr>
        <w:t>enoug</w:t>
      </w:r>
      <w:r w:rsidR="00363325">
        <w:rPr>
          <w:rFonts w:ascii="Georgia" w:hAnsi="Georgia" w:cs="Times Roman"/>
          <w:color w:val="000000"/>
          <w:sz w:val="24"/>
          <w:szCs w:val="24"/>
        </w:rPr>
        <w:t xml:space="preserve">h affordable </w:t>
      </w:r>
      <w:r w:rsidR="004D7442">
        <w:rPr>
          <w:rFonts w:ascii="Georgia" w:hAnsi="Georgia" w:cs="Times Roman"/>
          <w:color w:val="000000"/>
          <w:sz w:val="24"/>
          <w:szCs w:val="24"/>
        </w:rPr>
        <w:t xml:space="preserve">summer </w:t>
      </w:r>
      <w:r w:rsidR="00363325">
        <w:rPr>
          <w:rFonts w:ascii="Georgia" w:hAnsi="Georgia" w:cs="Times Roman"/>
          <w:color w:val="000000"/>
          <w:sz w:val="24"/>
          <w:szCs w:val="24"/>
        </w:rPr>
        <w:t xml:space="preserve">programs </w:t>
      </w:r>
      <w:r w:rsidR="004D7442">
        <w:rPr>
          <w:rFonts w:ascii="Georgia" w:hAnsi="Georgia" w:cs="Times Roman"/>
          <w:color w:val="000000"/>
          <w:sz w:val="24"/>
          <w:szCs w:val="24"/>
        </w:rPr>
        <w:t>where low-income children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 xml:space="preserve"> can go to eat, learn, </w:t>
      </w:r>
      <w:r w:rsidR="000357FA" w:rsidRPr="00363325">
        <w:rPr>
          <w:rFonts w:ascii="Georgia" w:hAnsi="Georgia" w:cs="Times Roman"/>
          <w:color w:val="000000"/>
          <w:sz w:val="24"/>
          <w:szCs w:val="24"/>
        </w:rPr>
        <w:t xml:space="preserve">and </w:t>
      </w:r>
      <w:r w:rsidR="00363325" w:rsidRPr="00363325">
        <w:rPr>
          <w:rFonts w:ascii="Georgia" w:hAnsi="Georgia" w:cs="Times Roman"/>
          <w:color w:val="000000"/>
          <w:sz w:val="24"/>
          <w:szCs w:val="24"/>
        </w:rPr>
        <w:t>be active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 xml:space="preserve"> during the summer</w:t>
      </w:r>
      <w:r w:rsidR="004D7442">
        <w:rPr>
          <w:rFonts w:ascii="Georgia" w:hAnsi="Georgia" w:cs="Times Roman"/>
          <w:color w:val="000000"/>
          <w:sz w:val="24"/>
          <w:szCs w:val="24"/>
        </w:rPr>
        <w:t xml:space="preserve"> in a safe environment</w:t>
      </w:r>
      <w:r w:rsidR="000357FA" w:rsidRPr="000357FA">
        <w:rPr>
          <w:rFonts w:ascii="Georgia" w:hAnsi="Georgia" w:cs="Times Roman"/>
          <w:color w:val="000000"/>
          <w:sz w:val="24"/>
          <w:szCs w:val="24"/>
        </w:rPr>
        <w:t>.</w:t>
      </w:r>
    </w:p>
    <w:p w14:paraId="0D04EBC7" w14:textId="0B2248E3" w:rsidR="00B37000" w:rsidRPr="000357FA" w:rsidRDefault="00B37000" w:rsidP="002F2A97">
      <w:pPr>
        <w:widowControl w:val="0"/>
        <w:autoSpaceDE w:val="0"/>
        <w:autoSpaceDN w:val="0"/>
        <w:adjustRightInd w:val="0"/>
        <w:spacing w:after="240" w:line="312" w:lineRule="auto"/>
        <w:rPr>
          <w:rFonts w:ascii="Georgia" w:hAnsi="Georgia" w:cs="Times Roman"/>
          <w:color w:val="000000"/>
          <w:sz w:val="24"/>
          <w:szCs w:val="24"/>
        </w:rPr>
      </w:pPr>
      <w:r>
        <w:rPr>
          <w:rFonts w:ascii="Georgia" w:hAnsi="Georgia" w:cs="Times Roman"/>
          <w:color w:val="000000"/>
          <w:sz w:val="24"/>
          <w:szCs w:val="24"/>
        </w:rPr>
        <w:t>“We know that the need for summer meals and affordable, high quality summer programs</w:t>
      </w:r>
      <w:r w:rsidR="0075071E">
        <w:rPr>
          <w:rFonts w:ascii="Georgia" w:hAnsi="Georgia" w:cs="Times Roman"/>
          <w:color w:val="000000"/>
          <w:sz w:val="24"/>
          <w:szCs w:val="24"/>
        </w:rPr>
        <w:t xml:space="preserve"> far exceeds their availability,” said </w:t>
      </w:r>
      <w:r w:rsidR="0023742A" w:rsidRPr="0023742A">
        <w:rPr>
          <w:rFonts w:ascii="Georgia" w:hAnsi="Georgia" w:cs="Times Roman"/>
          <w:color w:val="000000"/>
          <w:sz w:val="24"/>
          <w:szCs w:val="24"/>
          <w:highlight w:val="yellow"/>
        </w:rPr>
        <w:t>spokesperson</w:t>
      </w:r>
      <w:r w:rsidR="0075071E">
        <w:rPr>
          <w:rFonts w:ascii="Georgia" w:hAnsi="Georgia" w:cs="Times Roman"/>
          <w:color w:val="000000"/>
          <w:sz w:val="24"/>
          <w:szCs w:val="24"/>
        </w:rPr>
        <w:t>. “</w:t>
      </w:r>
      <w:r w:rsidR="0023742A" w:rsidRPr="0023742A">
        <w:rPr>
          <w:rFonts w:ascii="Georgia" w:hAnsi="Georgia" w:cs="Times Roman"/>
          <w:color w:val="000000"/>
          <w:sz w:val="24"/>
          <w:szCs w:val="24"/>
          <w:highlight w:val="yellow"/>
        </w:rPr>
        <w:t>Organization</w:t>
      </w:r>
      <w:r>
        <w:rPr>
          <w:rFonts w:ascii="Georgia" w:hAnsi="Georgia" w:cs="Times Roman"/>
          <w:color w:val="000000"/>
          <w:sz w:val="24"/>
          <w:szCs w:val="24"/>
        </w:rPr>
        <w:t xml:space="preserve"> is working with our partners, </w:t>
      </w:r>
      <w:r w:rsidRPr="00B37000">
        <w:rPr>
          <w:rFonts w:ascii="Georgia" w:hAnsi="Georgia" w:cs="Times Roman"/>
          <w:color w:val="000000"/>
          <w:sz w:val="24"/>
          <w:szCs w:val="24"/>
        </w:rPr>
        <w:t>including th</w:t>
      </w:r>
      <w:r>
        <w:rPr>
          <w:rFonts w:ascii="Georgia" w:hAnsi="Georgia" w:cs="Times Roman"/>
          <w:color w:val="000000"/>
          <w:sz w:val="24"/>
          <w:szCs w:val="24"/>
        </w:rPr>
        <w:t>e USDA</w:t>
      </w:r>
      <w:r w:rsidRPr="00B37000">
        <w:rPr>
          <w:rFonts w:ascii="Georgia" w:hAnsi="Georgia" w:cs="Times Roman"/>
          <w:color w:val="000000"/>
          <w:sz w:val="24"/>
          <w:szCs w:val="24"/>
        </w:rPr>
        <w:t xml:space="preserve">, </w:t>
      </w:r>
      <w:commentRangeStart w:id="4"/>
      <w:r w:rsidRPr="00B37000">
        <w:rPr>
          <w:rFonts w:ascii="Georgia" w:hAnsi="Georgia" w:cs="Times Roman"/>
          <w:color w:val="000000"/>
          <w:sz w:val="24"/>
          <w:szCs w:val="24"/>
        </w:rPr>
        <w:t xml:space="preserve">state and local agencies, </w:t>
      </w:r>
      <w:r w:rsidR="005668AC">
        <w:rPr>
          <w:rFonts w:ascii="Georgia" w:hAnsi="Georgia" w:cs="Times Roman"/>
          <w:color w:val="000000"/>
          <w:sz w:val="24"/>
          <w:szCs w:val="24"/>
        </w:rPr>
        <w:t xml:space="preserve">and </w:t>
      </w:r>
      <w:r w:rsidRPr="00B37000">
        <w:rPr>
          <w:rFonts w:ascii="Georgia" w:hAnsi="Georgia" w:cs="Times Roman"/>
          <w:color w:val="000000"/>
          <w:sz w:val="24"/>
          <w:szCs w:val="24"/>
        </w:rPr>
        <w:t>anti-hunger organizations</w:t>
      </w:r>
      <w:r w:rsidR="005668AC">
        <w:rPr>
          <w:rFonts w:ascii="Georgia" w:hAnsi="Georgia" w:cs="Times Roman"/>
          <w:color w:val="000000"/>
          <w:sz w:val="24"/>
          <w:szCs w:val="24"/>
        </w:rPr>
        <w:t xml:space="preserve"> </w:t>
      </w:r>
      <w:commentRangeEnd w:id="4"/>
      <w:r w:rsidR="00012C6B">
        <w:rPr>
          <w:rStyle w:val="CommentReference"/>
        </w:rPr>
        <w:commentReference w:id="4"/>
      </w:r>
      <w:r>
        <w:rPr>
          <w:rFonts w:ascii="Georgia" w:hAnsi="Georgia" w:cs="Times Roman"/>
          <w:color w:val="000000"/>
          <w:sz w:val="24"/>
          <w:szCs w:val="24"/>
        </w:rPr>
        <w:t xml:space="preserve">to </w:t>
      </w:r>
      <w:r w:rsidRPr="00B37000">
        <w:rPr>
          <w:rFonts w:ascii="Georgia" w:hAnsi="Georgia" w:cs="Times Roman"/>
          <w:color w:val="000000"/>
          <w:sz w:val="24"/>
          <w:szCs w:val="24"/>
        </w:rPr>
        <w:t>red</w:t>
      </w:r>
      <w:r>
        <w:rPr>
          <w:rFonts w:ascii="Georgia" w:hAnsi="Georgia" w:cs="Times Roman"/>
          <w:color w:val="000000"/>
          <w:sz w:val="24"/>
          <w:szCs w:val="24"/>
        </w:rPr>
        <w:t xml:space="preserve">ouble </w:t>
      </w:r>
      <w:r w:rsidR="0075071E">
        <w:rPr>
          <w:rFonts w:ascii="Georgia" w:hAnsi="Georgia" w:cs="Times Roman"/>
          <w:color w:val="000000"/>
          <w:sz w:val="24"/>
          <w:szCs w:val="24"/>
        </w:rPr>
        <w:t xml:space="preserve">our </w:t>
      </w:r>
      <w:r>
        <w:rPr>
          <w:rFonts w:ascii="Georgia" w:hAnsi="Georgia" w:cs="Times Roman"/>
          <w:color w:val="000000"/>
          <w:sz w:val="24"/>
          <w:szCs w:val="24"/>
        </w:rPr>
        <w:t>efforts to increase access</w:t>
      </w:r>
      <w:r w:rsidRPr="00B37000">
        <w:rPr>
          <w:rFonts w:ascii="Georgia" w:hAnsi="Georgia" w:cs="Times Roman"/>
          <w:color w:val="000000"/>
          <w:sz w:val="24"/>
          <w:szCs w:val="24"/>
        </w:rPr>
        <w:t xml:space="preserve"> to the Summer Nutrition Programs</w:t>
      </w:r>
      <w:r>
        <w:rPr>
          <w:rFonts w:ascii="Georgia" w:hAnsi="Georgia" w:cs="Times Roman"/>
          <w:color w:val="000000"/>
          <w:sz w:val="24"/>
          <w:szCs w:val="24"/>
        </w:rPr>
        <w:t>.</w:t>
      </w:r>
      <w:r w:rsidR="0075071E">
        <w:rPr>
          <w:rFonts w:ascii="Georgia" w:hAnsi="Georgia" w:cs="Times Roman"/>
          <w:color w:val="000000"/>
          <w:sz w:val="24"/>
          <w:szCs w:val="24"/>
        </w:rPr>
        <w:t>”</w:t>
      </w:r>
      <w:r>
        <w:rPr>
          <w:rFonts w:ascii="Georgia" w:hAnsi="Georgia" w:cs="Times Roman"/>
          <w:color w:val="000000"/>
          <w:sz w:val="24"/>
          <w:szCs w:val="24"/>
        </w:rPr>
        <w:t xml:space="preserve"> </w:t>
      </w:r>
    </w:p>
    <w:p w14:paraId="7B11D469" w14:textId="11297083" w:rsidR="0012452B" w:rsidRPr="00A36496" w:rsidRDefault="0012452B" w:rsidP="0027270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4"/>
          <w:szCs w:val="24"/>
        </w:rPr>
      </w:pPr>
      <w:r w:rsidRPr="00A36496">
        <w:rPr>
          <w:rStyle w:val="Strong"/>
          <w:rFonts w:ascii="Georgia" w:hAnsi="Georgia" w:cs="Arial"/>
          <w:sz w:val="24"/>
          <w:szCs w:val="24"/>
          <w:bdr w:val="none" w:sz="0" w:space="0" w:color="auto" w:frame="1"/>
        </w:rPr>
        <w:t xml:space="preserve">About </w:t>
      </w:r>
      <w:r w:rsidR="005668AC">
        <w:rPr>
          <w:rStyle w:val="Strong"/>
          <w:rFonts w:ascii="Georgia" w:hAnsi="Georgia" w:cs="Arial"/>
          <w:sz w:val="24"/>
          <w:szCs w:val="24"/>
          <w:bdr w:val="none" w:sz="0" w:space="0" w:color="auto" w:frame="1"/>
        </w:rPr>
        <w:t>FRAC’s</w:t>
      </w:r>
      <w:r w:rsidR="00A36496" w:rsidRPr="00A36496">
        <w:rPr>
          <w:rStyle w:val="Strong"/>
          <w:rFonts w:ascii="Georgia" w:hAnsi="Georgia" w:cs="Arial"/>
          <w:i/>
          <w:sz w:val="24"/>
          <w:szCs w:val="24"/>
          <w:bdr w:val="none" w:sz="0" w:space="0" w:color="auto" w:frame="1"/>
        </w:rPr>
        <w:t xml:space="preserve"> </w:t>
      </w:r>
      <w:r w:rsidR="00A36496" w:rsidRPr="00A36496">
        <w:rPr>
          <w:rStyle w:val="Emphasis"/>
          <w:rFonts w:ascii="Georgia" w:hAnsi="Georgia" w:cs="Arial"/>
          <w:b/>
          <w:bCs/>
          <w:i w:val="0"/>
          <w:sz w:val="24"/>
          <w:szCs w:val="24"/>
          <w:bdr w:val="none" w:sz="0" w:space="0" w:color="auto" w:frame="1"/>
        </w:rPr>
        <w:t>Hunger Doesn’t Take a Vacation Reports</w:t>
      </w:r>
      <w:r w:rsidR="00682125" w:rsidRPr="00A36496">
        <w:rPr>
          <w:rStyle w:val="Strong"/>
          <w:rFonts w:ascii="Georgia" w:hAnsi="Georgia" w:cs="Arial"/>
          <w:i/>
          <w:sz w:val="24"/>
          <w:szCs w:val="24"/>
          <w:bdr w:val="none" w:sz="0" w:space="0" w:color="auto" w:frame="1"/>
        </w:rPr>
        <w:br/>
      </w:r>
      <w:r w:rsidR="00A36496" w:rsidRPr="00A36496">
        <w:rPr>
          <w:rFonts w:ascii="Georgia" w:hAnsi="Georgia" w:cs="Arial"/>
          <w:sz w:val="24"/>
          <w:szCs w:val="24"/>
        </w:rPr>
        <w:t xml:space="preserve">The </w:t>
      </w:r>
      <w:r w:rsidR="00A36496" w:rsidRPr="00A36496">
        <w:rPr>
          <w:rStyle w:val="Emphasis"/>
          <w:rFonts w:ascii="Georgia" w:hAnsi="Georgia" w:cs="Arial"/>
          <w:b/>
          <w:bCs/>
          <w:i w:val="0"/>
          <w:sz w:val="24"/>
          <w:szCs w:val="24"/>
          <w:bdr w:val="none" w:sz="0" w:space="0" w:color="auto" w:frame="1"/>
        </w:rPr>
        <w:t xml:space="preserve">Summer Nutrition Status Report </w:t>
      </w:r>
      <w:r w:rsidR="00272707" w:rsidRPr="00A36496">
        <w:rPr>
          <w:rFonts w:ascii="Georgia" w:hAnsi="Georgia" w:cs="Arial"/>
          <w:sz w:val="24"/>
          <w:szCs w:val="24"/>
        </w:rPr>
        <w:t>measures</w:t>
      </w:r>
      <w:r w:rsidRPr="00A36496">
        <w:rPr>
          <w:rFonts w:ascii="Georgia" w:hAnsi="Georgia" w:cs="Arial"/>
          <w:sz w:val="24"/>
          <w:szCs w:val="24"/>
        </w:rPr>
        <w:t xml:space="preserve"> participation in the Summer Nutrition Programs </w:t>
      </w:r>
      <w:r w:rsidR="00A36496" w:rsidRPr="00A36496">
        <w:rPr>
          <w:rFonts w:ascii="Georgia" w:hAnsi="Georgia" w:cs="Arial"/>
          <w:sz w:val="24"/>
          <w:szCs w:val="24"/>
        </w:rPr>
        <w:t xml:space="preserve">in July 2018 </w:t>
      </w:r>
      <w:r w:rsidRPr="00A36496">
        <w:rPr>
          <w:rFonts w:ascii="Georgia" w:hAnsi="Georgia" w:cs="Arial"/>
          <w:sz w:val="24"/>
          <w:szCs w:val="24"/>
        </w:rPr>
        <w:t xml:space="preserve">in absolute numbers and by comparing the number of children receiving summer meals to the number of low-income children receiving school </w:t>
      </w:r>
      <w:r w:rsidR="00272707" w:rsidRPr="00A36496">
        <w:rPr>
          <w:rFonts w:ascii="Georgia" w:hAnsi="Georgia" w:cs="Arial"/>
          <w:sz w:val="24"/>
          <w:szCs w:val="24"/>
        </w:rPr>
        <w:t>l</w:t>
      </w:r>
      <w:r w:rsidRPr="00A36496">
        <w:rPr>
          <w:rFonts w:ascii="Georgia" w:hAnsi="Georgia" w:cs="Arial"/>
          <w:sz w:val="24"/>
          <w:szCs w:val="24"/>
        </w:rPr>
        <w:t>unch during the regular school year</w:t>
      </w:r>
      <w:r w:rsidR="00272707" w:rsidRPr="00A36496">
        <w:rPr>
          <w:rFonts w:ascii="Georgia" w:hAnsi="Georgia" w:cs="Arial"/>
          <w:sz w:val="24"/>
          <w:szCs w:val="24"/>
        </w:rPr>
        <w:t>, nationally and in each state</w:t>
      </w:r>
      <w:r w:rsidRPr="00A36496">
        <w:rPr>
          <w:rFonts w:ascii="Georgia" w:hAnsi="Georgia" w:cs="Arial"/>
          <w:sz w:val="24"/>
          <w:szCs w:val="24"/>
        </w:rPr>
        <w:t>. The regular school year is used as a benchmark because such a high proportion of low-income children eat school lunch on regular school days.</w:t>
      </w:r>
      <w:r w:rsidR="00F01B5A" w:rsidRPr="00A36496">
        <w:rPr>
          <w:rFonts w:ascii="Georgia" w:hAnsi="Georgia" w:cs="Arial"/>
          <w:sz w:val="24"/>
          <w:szCs w:val="24"/>
        </w:rPr>
        <w:t xml:space="preserve"> </w:t>
      </w:r>
      <w:r w:rsidR="00A36496" w:rsidRPr="00A36496">
        <w:rPr>
          <w:rFonts w:ascii="Georgia" w:hAnsi="Georgia" w:cs="Arial"/>
          <w:sz w:val="24"/>
          <w:szCs w:val="24"/>
        </w:rPr>
        <w:t xml:space="preserve">The </w:t>
      </w:r>
      <w:r w:rsidR="00A36496" w:rsidRPr="00EC4701">
        <w:rPr>
          <w:rFonts w:ascii="Georgia" w:hAnsi="Georgia" w:cs="Arial"/>
          <w:b/>
          <w:bCs/>
          <w:sz w:val="24"/>
          <w:szCs w:val="24"/>
        </w:rPr>
        <w:t>Summer Breakfast Report</w:t>
      </w:r>
      <w:r w:rsidR="00A36496" w:rsidRPr="00A36496">
        <w:rPr>
          <w:rFonts w:ascii="Georgia" w:hAnsi="Georgia" w:cs="Arial"/>
          <w:sz w:val="24"/>
          <w:szCs w:val="24"/>
        </w:rPr>
        <w:t xml:space="preserve"> </w:t>
      </w:r>
      <w:r w:rsidR="001A4F02">
        <w:rPr>
          <w:rFonts w:ascii="Georgia" w:hAnsi="Georgia" w:cs="Arial"/>
          <w:sz w:val="24"/>
          <w:szCs w:val="24"/>
        </w:rPr>
        <w:t xml:space="preserve">similarly </w:t>
      </w:r>
      <w:r w:rsidR="00A36496" w:rsidRPr="00A36496">
        <w:rPr>
          <w:rFonts w:ascii="Georgia" w:hAnsi="Georgia" w:cs="Arial"/>
          <w:sz w:val="24"/>
          <w:szCs w:val="24"/>
        </w:rPr>
        <w:t>measures the reach of breakfast through the Summer Nutrition Programs in July 2018, nationally and in each state.</w:t>
      </w:r>
    </w:p>
    <w:p w14:paraId="760EC24B" w14:textId="77777777" w:rsidR="0012452B" w:rsidRPr="000357FA" w:rsidRDefault="0012452B" w:rsidP="0012452B">
      <w:pPr>
        <w:pStyle w:val="NormalWeb"/>
        <w:spacing w:before="0" w:beforeAutospacing="0" w:after="225" w:afterAutospacing="0" w:line="336" w:lineRule="atLeast"/>
        <w:jc w:val="center"/>
        <w:textAlignment w:val="baseline"/>
        <w:rPr>
          <w:rFonts w:ascii="Georgia" w:hAnsi="Georgia" w:cs="Arial"/>
        </w:rPr>
      </w:pPr>
      <w:r w:rsidRPr="000357FA">
        <w:rPr>
          <w:rFonts w:ascii="Georgia" w:hAnsi="Georgia" w:cs="Arial"/>
        </w:rPr>
        <w:t># # #</w:t>
      </w:r>
    </w:p>
    <w:p w14:paraId="18650B3B" w14:textId="2A411DD0" w:rsidR="000357FA" w:rsidRDefault="005668AC" w:rsidP="0012452B">
      <w:pPr>
        <w:pStyle w:val="NormalWeb"/>
        <w:spacing w:before="0" w:beforeAutospacing="0" w:after="225" w:afterAutospacing="0" w:line="336" w:lineRule="atLeast"/>
        <w:textAlignment w:val="baseline"/>
        <w:rPr>
          <w:rFonts w:ascii="Georgia" w:hAnsi="Georgia" w:cs="Arial"/>
          <w:sz w:val="22"/>
          <w:szCs w:val="22"/>
        </w:rPr>
      </w:pPr>
      <w:r w:rsidRPr="005668AC">
        <w:rPr>
          <w:rFonts w:ascii="Georgia" w:hAnsi="Georgia" w:cs="Arial"/>
          <w:highlight w:val="yellow"/>
        </w:rPr>
        <w:t>Insert organization’s boilerplate language.</w:t>
      </w:r>
      <w:r>
        <w:rPr>
          <w:rFonts w:ascii="Georgia" w:hAnsi="Georgia" w:cs="Arial"/>
        </w:rPr>
        <w:t xml:space="preserve"> </w:t>
      </w:r>
    </w:p>
    <w:p w14:paraId="776C8436" w14:textId="77777777" w:rsidR="000357FA" w:rsidRPr="0012452B" w:rsidRDefault="000357FA" w:rsidP="0012452B">
      <w:pPr>
        <w:pStyle w:val="NormalWeb"/>
        <w:spacing w:before="0" w:beforeAutospacing="0" w:after="225" w:afterAutospacing="0" w:line="336" w:lineRule="atLeast"/>
        <w:textAlignment w:val="baseline"/>
        <w:rPr>
          <w:rFonts w:ascii="Georgia" w:hAnsi="Georgia" w:cs="Arial"/>
          <w:sz w:val="22"/>
          <w:szCs w:val="22"/>
        </w:rPr>
      </w:pPr>
    </w:p>
    <w:sectPr w:rsidR="000357FA" w:rsidRPr="0012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mily Pickren" w:date="2019-06-28T17:01:00Z" w:initials="EP">
    <w:p w14:paraId="6A333547" w14:textId="0D799AA6" w:rsidR="00440C44" w:rsidRDefault="00440C44">
      <w:pPr>
        <w:pStyle w:val="CommentText"/>
      </w:pPr>
      <w:r>
        <w:rPr>
          <w:rStyle w:val="CommentReference"/>
        </w:rPr>
        <w:annotationRef/>
      </w:r>
      <w:r>
        <w:t xml:space="preserve">Only for states that saw an increase in participation. </w:t>
      </w:r>
    </w:p>
  </w:comment>
  <w:comment w:id="2" w:author="Emily Pickren" w:date="2019-06-28T17:05:00Z" w:initials="EP">
    <w:p w14:paraId="36773E38" w14:textId="68712677" w:rsidR="00946BE7" w:rsidRDefault="00946BE7">
      <w:pPr>
        <w:pStyle w:val="CommentText"/>
      </w:pPr>
      <w:r>
        <w:rPr>
          <w:rStyle w:val="CommentReference"/>
        </w:rPr>
        <w:annotationRef/>
      </w:r>
      <w:r>
        <w:t xml:space="preserve">All data needed for this paragraph can be found in Table 1. </w:t>
      </w:r>
    </w:p>
  </w:comment>
  <w:comment w:id="3" w:author="Emily Pickren" w:date="2019-06-28T17:03:00Z" w:initials="EP">
    <w:p w14:paraId="1AE7CAD4" w14:textId="1A420675" w:rsidR="00440C44" w:rsidRDefault="00440C44">
      <w:pPr>
        <w:pStyle w:val="CommentText"/>
      </w:pPr>
      <w:r>
        <w:rPr>
          <w:rStyle w:val="CommentReference"/>
        </w:rPr>
        <w:annotationRef/>
      </w:r>
      <w:r>
        <w:t>Data can be found in Table 5</w:t>
      </w:r>
    </w:p>
  </w:comment>
  <w:comment w:id="4" w:author="Emily Pickren" w:date="2019-06-28T16:07:00Z" w:initials="EP">
    <w:p w14:paraId="7A06655F" w14:textId="4C636EE8" w:rsidR="00012C6B" w:rsidRDefault="00012C6B">
      <w:pPr>
        <w:pStyle w:val="CommentText"/>
      </w:pPr>
      <w:r>
        <w:rPr>
          <w:rStyle w:val="CommentReference"/>
        </w:rPr>
        <w:annotationRef/>
      </w:r>
      <w:r>
        <w:t xml:space="preserve">Include name of partner organizations if appropriate.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333547" w15:done="0"/>
  <w15:commentEx w15:paraId="36773E38" w15:done="0"/>
  <w15:commentEx w15:paraId="1AE7CAD4" w15:done="0"/>
  <w15:commentEx w15:paraId="7A066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33547" w16cid:durableId="20C0C653"/>
  <w16cid:commentId w16cid:paraId="36773E38" w16cid:durableId="20C0C769"/>
  <w16cid:commentId w16cid:paraId="1AE7CAD4" w16cid:durableId="20C0C6F4"/>
  <w16cid:commentId w16cid:paraId="7A06655F" w16cid:durableId="20C0B9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E1C71"/>
    <w:multiLevelType w:val="hybridMultilevel"/>
    <w:tmpl w:val="44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y Pickren">
    <w15:presenceInfo w15:providerId="AD" w15:userId="S-1-5-21-312233210-411574998-2645536251-4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9A"/>
    <w:rsid w:val="00012C6B"/>
    <w:rsid w:val="000222E3"/>
    <w:rsid w:val="000357FA"/>
    <w:rsid w:val="00035F37"/>
    <w:rsid w:val="000F5772"/>
    <w:rsid w:val="001218CE"/>
    <w:rsid w:val="0012452B"/>
    <w:rsid w:val="00134F36"/>
    <w:rsid w:val="0018227C"/>
    <w:rsid w:val="001A4F02"/>
    <w:rsid w:val="0023742A"/>
    <w:rsid w:val="00253D30"/>
    <w:rsid w:val="00272707"/>
    <w:rsid w:val="00277325"/>
    <w:rsid w:val="002A4DC2"/>
    <w:rsid w:val="002C697B"/>
    <w:rsid w:val="002E5649"/>
    <w:rsid w:val="002F2A97"/>
    <w:rsid w:val="002F5A10"/>
    <w:rsid w:val="00363325"/>
    <w:rsid w:val="00382296"/>
    <w:rsid w:val="004330CA"/>
    <w:rsid w:val="00440C44"/>
    <w:rsid w:val="004540EF"/>
    <w:rsid w:val="0047429A"/>
    <w:rsid w:val="004C41B6"/>
    <w:rsid w:val="004D7442"/>
    <w:rsid w:val="005071F5"/>
    <w:rsid w:val="00550058"/>
    <w:rsid w:val="005668AC"/>
    <w:rsid w:val="00596970"/>
    <w:rsid w:val="005A1234"/>
    <w:rsid w:val="005E7BD6"/>
    <w:rsid w:val="0062066C"/>
    <w:rsid w:val="006236A1"/>
    <w:rsid w:val="00682125"/>
    <w:rsid w:val="00697C28"/>
    <w:rsid w:val="006A7D24"/>
    <w:rsid w:val="006E0E62"/>
    <w:rsid w:val="00701BE0"/>
    <w:rsid w:val="0075071E"/>
    <w:rsid w:val="00845DAE"/>
    <w:rsid w:val="008D1D79"/>
    <w:rsid w:val="0093121A"/>
    <w:rsid w:val="00942A78"/>
    <w:rsid w:val="00946BE7"/>
    <w:rsid w:val="009C025C"/>
    <w:rsid w:val="009C0B88"/>
    <w:rsid w:val="009C16BA"/>
    <w:rsid w:val="009D085B"/>
    <w:rsid w:val="009F0824"/>
    <w:rsid w:val="00A13E32"/>
    <w:rsid w:val="00A36496"/>
    <w:rsid w:val="00A70467"/>
    <w:rsid w:val="00AC1405"/>
    <w:rsid w:val="00AC54A0"/>
    <w:rsid w:val="00AC6FD0"/>
    <w:rsid w:val="00B37000"/>
    <w:rsid w:val="00B40083"/>
    <w:rsid w:val="00B83EC0"/>
    <w:rsid w:val="00C80070"/>
    <w:rsid w:val="00C821E0"/>
    <w:rsid w:val="00CA33DF"/>
    <w:rsid w:val="00CC41A2"/>
    <w:rsid w:val="00CC468E"/>
    <w:rsid w:val="00CD4273"/>
    <w:rsid w:val="00D0392F"/>
    <w:rsid w:val="00D57366"/>
    <w:rsid w:val="00D756C6"/>
    <w:rsid w:val="00D90A1E"/>
    <w:rsid w:val="00D97553"/>
    <w:rsid w:val="00E0532F"/>
    <w:rsid w:val="00E61F14"/>
    <w:rsid w:val="00EB6713"/>
    <w:rsid w:val="00EC4701"/>
    <w:rsid w:val="00ED6D67"/>
    <w:rsid w:val="00EE5FA1"/>
    <w:rsid w:val="00EF4B3D"/>
    <w:rsid w:val="00F01B5A"/>
    <w:rsid w:val="00F12B30"/>
    <w:rsid w:val="00F41107"/>
    <w:rsid w:val="00F418C5"/>
    <w:rsid w:val="00F81AB3"/>
    <w:rsid w:val="00FA79F1"/>
    <w:rsid w:val="00FB723E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0F460"/>
  <w15:docId w15:val="{6C6E6F3F-7135-4F3D-BB8B-C48F062E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52B"/>
    <w:rPr>
      <w:b/>
      <w:bCs/>
    </w:rPr>
  </w:style>
  <w:style w:type="character" w:styleId="Hyperlink">
    <w:name w:val="Hyperlink"/>
    <w:basedOn w:val="DefaultParagraphFont"/>
    <w:uiPriority w:val="99"/>
    <w:unhideWhenUsed/>
    <w:rsid w:val="001245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452B"/>
    <w:rPr>
      <w:i/>
      <w:iCs/>
    </w:rPr>
  </w:style>
  <w:style w:type="paragraph" w:styleId="ListParagraph">
    <w:name w:val="List Paragraph"/>
    <w:basedOn w:val="Normal"/>
    <w:uiPriority w:val="34"/>
    <w:qFormat/>
    <w:rsid w:val="00CA33DF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4F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frac.org/research/resource-library/hunger-doesnt-take-a-vacation-summer-nutrition-status-report-2019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Seltzer</dc:creator>
  <cp:lastModifiedBy>Amirio Freeman</cp:lastModifiedBy>
  <cp:revision>2</cp:revision>
  <dcterms:created xsi:type="dcterms:W3CDTF">2019-07-10T15:43:00Z</dcterms:created>
  <dcterms:modified xsi:type="dcterms:W3CDTF">2019-07-10T15:43:00Z</dcterms:modified>
</cp:coreProperties>
</file>