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5755" w14:textId="40689007" w:rsidR="002F5068" w:rsidRDefault="002F5068" w:rsidP="002F5068">
      <w:pPr>
        <w:tabs>
          <w:tab w:val="left" w:pos="1741"/>
          <w:tab w:val="center" w:pos="4680"/>
        </w:tabs>
        <w:spacing w:after="0" w:line="240" w:lineRule="auto"/>
        <w:rPr>
          <w:rFonts w:ascii="Georgia" w:eastAsia="Times New Roman" w:hAnsi="Georgia" w:cs="Times New Roman"/>
          <w:b/>
          <w:sz w:val="28"/>
          <w:szCs w:val="28"/>
        </w:rPr>
      </w:pPr>
      <w:bookmarkStart w:id="0" w:name="_GoBack"/>
      <w:bookmarkEnd w:id="0"/>
      <w:r>
        <w:rPr>
          <w:rFonts w:ascii="Georgia" w:eastAsia="Times New Roman" w:hAnsi="Georgia" w:cs="Times New Roman"/>
          <w:b/>
          <w:noProof/>
          <w:sz w:val="28"/>
          <w:szCs w:val="28"/>
        </w:rPr>
        <w:drawing>
          <wp:inline distT="0" distB="0" distL="0" distR="0" wp14:anchorId="066A271A" wp14:editId="376671D3">
            <wp:extent cx="1330657" cy="86344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Stacked-Logo-Resize-print-01.png"/>
                    <pic:cNvPicPr/>
                  </pic:nvPicPr>
                  <pic:blipFill>
                    <a:blip r:embed="rId8">
                      <a:extLst>
                        <a:ext uri="{28A0092B-C50C-407E-A947-70E740481C1C}">
                          <a14:useLocalDpi xmlns:a14="http://schemas.microsoft.com/office/drawing/2010/main" val="0"/>
                        </a:ext>
                      </a:extLst>
                    </a:blip>
                    <a:stretch>
                      <a:fillRect/>
                    </a:stretch>
                  </pic:blipFill>
                  <pic:spPr>
                    <a:xfrm>
                      <a:off x="0" y="0"/>
                      <a:ext cx="1331151" cy="863769"/>
                    </a:xfrm>
                    <a:prstGeom prst="rect">
                      <a:avLst/>
                    </a:prstGeom>
                  </pic:spPr>
                </pic:pic>
              </a:graphicData>
            </a:graphic>
          </wp:inline>
        </w:drawing>
      </w:r>
    </w:p>
    <w:p w14:paraId="20B12010" w14:textId="74282C30" w:rsidR="00A70A91" w:rsidRPr="002F5068" w:rsidRDefault="002F5068" w:rsidP="002F5068">
      <w:pPr>
        <w:tabs>
          <w:tab w:val="left" w:pos="1741"/>
          <w:tab w:val="center" w:pos="4680"/>
        </w:tabs>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br/>
      </w:r>
      <w:r w:rsidR="0012204B" w:rsidRPr="002F5068">
        <w:rPr>
          <w:rFonts w:ascii="Georgia" w:eastAsia="Times New Roman" w:hAnsi="Georgia" w:cs="Times New Roman"/>
          <w:b/>
          <w:sz w:val="28"/>
          <w:szCs w:val="28"/>
        </w:rPr>
        <w:t>MODEL COMMENT TEMPLATE FOR</w:t>
      </w:r>
    </w:p>
    <w:p w14:paraId="42B664BA" w14:textId="4627C248" w:rsidR="0012204B" w:rsidRPr="002F5068" w:rsidRDefault="0012204B" w:rsidP="0012204B">
      <w:pPr>
        <w:spacing w:after="0" w:line="240" w:lineRule="auto"/>
        <w:jc w:val="center"/>
        <w:rPr>
          <w:rFonts w:ascii="Georgia" w:eastAsia="Times New Roman" w:hAnsi="Georgia" w:cs="Times New Roman"/>
          <w:b/>
          <w:sz w:val="28"/>
          <w:szCs w:val="28"/>
        </w:rPr>
      </w:pPr>
      <w:r w:rsidRPr="002F5068">
        <w:rPr>
          <w:rFonts w:ascii="Georgia" w:eastAsia="Times New Roman" w:hAnsi="Georgia" w:cs="Times New Roman"/>
          <w:b/>
          <w:sz w:val="28"/>
          <w:szCs w:val="28"/>
        </w:rPr>
        <w:t>ANTI-HUNGER &amp; NUTRITION STAKEHOLDERS</w:t>
      </w:r>
    </w:p>
    <w:p w14:paraId="6A431CB1" w14:textId="77777777" w:rsidR="0012204B" w:rsidRPr="002F5068" w:rsidRDefault="0012204B" w:rsidP="0012204B">
      <w:pPr>
        <w:spacing w:after="0" w:line="240" w:lineRule="auto"/>
        <w:rPr>
          <w:rFonts w:ascii="Georgia" w:eastAsia="Times New Roman" w:hAnsi="Georgia" w:cs="Times New Roman"/>
          <w:b/>
          <w:sz w:val="28"/>
          <w:szCs w:val="28"/>
        </w:rPr>
      </w:pPr>
    </w:p>
    <w:p w14:paraId="113FB54C" w14:textId="3F7B5ED9" w:rsidR="00183627" w:rsidRPr="002F5068" w:rsidRDefault="00183627" w:rsidP="0012204B">
      <w:pPr>
        <w:spacing w:after="0" w:line="240" w:lineRule="auto"/>
        <w:rPr>
          <w:rFonts w:ascii="Georgia" w:eastAsia="Times New Roman" w:hAnsi="Georgia" w:cs="Times New Roman"/>
          <w:b/>
          <w:sz w:val="24"/>
          <w:szCs w:val="24"/>
          <w:u w:val="single"/>
        </w:rPr>
      </w:pPr>
      <w:r w:rsidRPr="002F5068">
        <w:rPr>
          <w:rFonts w:ascii="Georgia" w:eastAsia="Times New Roman" w:hAnsi="Georgia" w:cs="Times New Roman"/>
          <w:b/>
          <w:sz w:val="24"/>
          <w:szCs w:val="24"/>
          <w:u w:val="single"/>
        </w:rPr>
        <w:t xml:space="preserve">Guidance on creating a unique </w:t>
      </w:r>
      <w:r w:rsidR="00AC73A4" w:rsidRPr="002F5068">
        <w:rPr>
          <w:rFonts w:ascii="Georgia" w:eastAsia="Times New Roman" w:hAnsi="Georgia" w:cs="Times New Roman"/>
          <w:b/>
          <w:sz w:val="24"/>
          <w:szCs w:val="24"/>
          <w:u w:val="single"/>
        </w:rPr>
        <w:t>comment</w:t>
      </w:r>
      <w:r w:rsidRPr="002F5068">
        <w:rPr>
          <w:rFonts w:ascii="Georgia" w:eastAsia="Times New Roman" w:hAnsi="Georgia" w:cs="Times New Roman"/>
          <w:b/>
          <w:sz w:val="24"/>
          <w:szCs w:val="24"/>
          <w:u w:val="single"/>
        </w:rPr>
        <w:t xml:space="preserve"> </w:t>
      </w:r>
      <w:r w:rsidR="0012204B" w:rsidRPr="002F5068">
        <w:rPr>
          <w:rFonts w:ascii="Georgia" w:eastAsia="Times New Roman" w:hAnsi="Georgia" w:cs="Times New Roman"/>
          <w:b/>
          <w:sz w:val="24"/>
          <w:szCs w:val="24"/>
          <w:u w:val="single"/>
        </w:rPr>
        <w:t>using this model template</w:t>
      </w:r>
    </w:p>
    <w:p w14:paraId="020E0BF1" w14:textId="77777777" w:rsidR="003F2278" w:rsidRPr="002F5068" w:rsidRDefault="003F2278" w:rsidP="0012204B">
      <w:pPr>
        <w:spacing w:after="0" w:line="240" w:lineRule="auto"/>
        <w:jc w:val="center"/>
        <w:rPr>
          <w:rFonts w:ascii="Georgia" w:eastAsia="Times New Roman" w:hAnsi="Georgia" w:cs="Times New Roman"/>
          <w:sz w:val="24"/>
          <w:szCs w:val="24"/>
        </w:rPr>
      </w:pPr>
    </w:p>
    <w:p w14:paraId="6FECC143" w14:textId="7E550E08" w:rsidR="003F2278" w:rsidRPr="002F5068" w:rsidRDefault="003F2278" w:rsidP="003F2278">
      <w:pPr>
        <w:pStyle w:val="ListParagraph"/>
        <w:spacing w:after="0" w:line="240" w:lineRule="auto"/>
        <w:ind w:left="0"/>
        <w:rPr>
          <w:rFonts w:ascii="Georgia" w:eastAsia="Times New Roman" w:hAnsi="Georgia" w:cs="Times New Roman"/>
          <w:sz w:val="24"/>
          <w:szCs w:val="24"/>
        </w:rPr>
      </w:pPr>
      <w:r w:rsidRPr="002F5068">
        <w:rPr>
          <w:rFonts w:ascii="Georgia" w:eastAsia="Times New Roman" w:hAnsi="Georgia" w:cs="Times New Roman"/>
          <w:sz w:val="24"/>
          <w:szCs w:val="24"/>
        </w:rPr>
        <w:t>To make sure</w:t>
      </w:r>
      <w:r w:rsidR="00F949C0" w:rsidRPr="002F5068">
        <w:rPr>
          <w:rFonts w:ascii="Georgia" w:eastAsia="Times New Roman" w:hAnsi="Georgia" w:cs="Times New Roman"/>
          <w:sz w:val="24"/>
          <w:szCs w:val="24"/>
        </w:rPr>
        <w:t xml:space="preserve"> your comments </w:t>
      </w:r>
      <w:r w:rsidRPr="002F5068">
        <w:rPr>
          <w:rFonts w:ascii="Georgia" w:eastAsia="Times New Roman" w:hAnsi="Georgia" w:cs="Times New Roman"/>
          <w:sz w:val="24"/>
          <w:szCs w:val="24"/>
        </w:rPr>
        <w:t xml:space="preserve">deviate from the below </w:t>
      </w:r>
      <w:r w:rsidR="0012204B" w:rsidRPr="002F5068">
        <w:rPr>
          <w:rFonts w:ascii="Georgia" w:eastAsia="Times New Roman" w:hAnsi="Georgia" w:cs="Times New Roman"/>
          <w:sz w:val="24"/>
          <w:szCs w:val="24"/>
        </w:rPr>
        <w:t xml:space="preserve">model </w:t>
      </w:r>
      <w:r w:rsidRPr="002F5068">
        <w:rPr>
          <w:rFonts w:ascii="Georgia" w:eastAsia="Times New Roman" w:hAnsi="Georgia" w:cs="Times New Roman"/>
          <w:sz w:val="24"/>
          <w:szCs w:val="24"/>
        </w:rPr>
        <w:t xml:space="preserve">template by more than 30% so that it is counted by the agency as a unique comment, please: </w:t>
      </w:r>
    </w:p>
    <w:p w14:paraId="247EDA10" w14:textId="77777777" w:rsidR="00183627" w:rsidRPr="002F5068" w:rsidRDefault="00183627" w:rsidP="00D7507C">
      <w:pPr>
        <w:spacing w:after="0" w:line="240" w:lineRule="auto"/>
        <w:rPr>
          <w:rFonts w:ascii="Georgia" w:eastAsia="Times New Roman" w:hAnsi="Georgia" w:cs="Times New Roman"/>
          <w:sz w:val="24"/>
          <w:szCs w:val="24"/>
        </w:rPr>
      </w:pPr>
    </w:p>
    <w:p w14:paraId="6097F2B0" w14:textId="14B69D2E" w:rsidR="00AC73A4" w:rsidRPr="002F5068" w:rsidRDefault="00AC73A4" w:rsidP="00AC73A4">
      <w:pPr>
        <w:pStyle w:val="ListParagraph"/>
        <w:numPr>
          <w:ilvl w:val="0"/>
          <w:numId w:val="8"/>
        </w:num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 xml:space="preserve">Pick </w:t>
      </w:r>
      <w:r w:rsidR="003F2278" w:rsidRPr="002F5068">
        <w:rPr>
          <w:rFonts w:ascii="Georgia" w:eastAsia="Times New Roman" w:hAnsi="Georgia" w:cs="Times New Roman"/>
          <w:sz w:val="24"/>
          <w:szCs w:val="24"/>
        </w:rPr>
        <w:t xml:space="preserve">2 or 3 of the following sections </w:t>
      </w:r>
      <w:r w:rsidR="00A70A91" w:rsidRPr="002F5068">
        <w:rPr>
          <w:rFonts w:ascii="Georgia" w:eastAsia="Times New Roman" w:hAnsi="Georgia" w:cs="Times New Roman"/>
          <w:sz w:val="24"/>
          <w:szCs w:val="24"/>
        </w:rPr>
        <w:t>f</w:t>
      </w:r>
      <w:r w:rsidR="0044460D" w:rsidRPr="002F5068">
        <w:rPr>
          <w:rFonts w:ascii="Georgia" w:eastAsia="Times New Roman" w:hAnsi="Georgia" w:cs="Times New Roman"/>
          <w:sz w:val="24"/>
          <w:szCs w:val="24"/>
        </w:rPr>
        <w:t>r</w:t>
      </w:r>
      <w:r w:rsidR="00A70A91" w:rsidRPr="002F5068">
        <w:rPr>
          <w:rFonts w:ascii="Georgia" w:eastAsia="Times New Roman" w:hAnsi="Georgia" w:cs="Times New Roman"/>
          <w:sz w:val="24"/>
          <w:szCs w:val="24"/>
        </w:rPr>
        <w:t>o</w:t>
      </w:r>
      <w:r w:rsidR="0044460D" w:rsidRPr="002F5068">
        <w:rPr>
          <w:rFonts w:ascii="Georgia" w:eastAsia="Times New Roman" w:hAnsi="Georgia" w:cs="Times New Roman"/>
          <w:sz w:val="24"/>
          <w:szCs w:val="24"/>
        </w:rPr>
        <w:t>m the template below</w:t>
      </w:r>
      <w:r w:rsidRPr="002F5068">
        <w:rPr>
          <w:rFonts w:ascii="Georgia" w:eastAsia="Times New Roman" w:hAnsi="Georgia" w:cs="Times New Roman"/>
          <w:sz w:val="24"/>
          <w:szCs w:val="24"/>
        </w:rPr>
        <w:t xml:space="preserve">: </w:t>
      </w:r>
    </w:p>
    <w:p w14:paraId="40462892" w14:textId="77777777" w:rsidR="00AC73A4" w:rsidRPr="002F5068" w:rsidRDefault="00AC73A4" w:rsidP="00AC73A4">
      <w:pPr>
        <w:pStyle w:val="ListParagraph"/>
        <w:spacing w:after="0" w:line="240" w:lineRule="auto"/>
        <w:ind w:left="1440"/>
        <w:rPr>
          <w:rFonts w:ascii="Georgia" w:eastAsia="Times New Roman" w:hAnsi="Georgia" w:cs="Times New Roman"/>
          <w:sz w:val="24"/>
          <w:szCs w:val="24"/>
        </w:rPr>
      </w:pPr>
    </w:p>
    <w:p w14:paraId="6DE6CBFC" w14:textId="47DEE5DA" w:rsidR="00940329" w:rsidRPr="002F5068" w:rsidRDefault="00F949C0" w:rsidP="00AC73A4">
      <w:pPr>
        <w:pStyle w:val="ListParagraph"/>
        <w:numPr>
          <w:ilvl w:val="1"/>
          <w:numId w:val="10"/>
        </w:numPr>
        <w:spacing w:after="0" w:line="240" w:lineRule="auto"/>
        <w:rPr>
          <w:rFonts w:ascii="Georgia" w:eastAsia="Times New Roman" w:hAnsi="Georgia" w:cs="Times New Roman"/>
          <w:sz w:val="24"/>
          <w:szCs w:val="24"/>
        </w:rPr>
      </w:pPr>
      <w:r w:rsidRPr="002F5068">
        <w:rPr>
          <w:rFonts w:ascii="Georgia" w:hAnsi="Georgia" w:cs="Times New Roman"/>
          <w:color w:val="222222"/>
          <w:sz w:val="24"/>
          <w:szCs w:val="24"/>
        </w:rPr>
        <w:t xml:space="preserve">The proposed Rule would spur immigrants who are legally authorized to participate in SNAP and other programs, including Medicaid, Medicare Part D, and housing assistance, to forgo assistance or disenroll, jeopardizing their food security, health, well-being, and economic security. </w:t>
      </w:r>
    </w:p>
    <w:p w14:paraId="51433034" w14:textId="77777777" w:rsidR="00F949C0" w:rsidRPr="002F5068" w:rsidRDefault="00F949C0" w:rsidP="00F949C0">
      <w:pPr>
        <w:pStyle w:val="Default"/>
        <w:contextualSpacing/>
        <w:rPr>
          <w:rFonts w:ascii="Georgia" w:hAnsi="Georgia" w:cs="Times New Roman"/>
        </w:rPr>
      </w:pPr>
    </w:p>
    <w:p w14:paraId="5263F23F" w14:textId="00EDDE50" w:rsidR="00AC73A4" w:rsidRPr="002F5068" w:rsidRDefault="00F949C0" w:rsidP="00F949C0">
      <w:pPr>
        <w:pStyle w:val="ListParagraph"/>
        <w:numPr>
          <w:ilvl w:val="1"/>
          <w:numId w:val="10"/>
        </w:numPr>
        <w:spacing w:after="0" w:line="240" w:lineRule="auto"/>
        <w:rPr>
          <w:rFonts w:ascii="Georgia" w:eastAsia="Times New Roman" w:hAnsi="Georgia" w:cs="Times New Roman"/>
          <w:sz w:val="24"/>
          <w:szCs w:val="24"/>
        </w:rPr>
      </w:pPr>
      <w:r w:rsidRPr="002F5068">
        <w:rPr>
          <w:rFonts w:ascii="Georgia" w:hAnsi="Georgia" w:cs="Times New Roman"/>
          <w:sz w:val="24"/>
          <w:szCs w:val="24"/>
        </w:rPr>
        <w:t xml:space="preserve">This Rule will not only impact participation in SNAP but also participation in other vital nutrition programs, rolling back progress in addressing hunger and poverty in this country.  </w:t>
      </w:r>
    </w:p>
    <w:p w14:paraId="3B23738F" w14:textId="77777777" w:rsidR="009E0CEB" w:rsidRPr="002F5068" w:rsidRDefault="009E0CEB" w:rsidP="009E0CEB">
      <w:pPr>
        <w:pStyle w:val="ListParagraph"/>
        <w:rPr>
          <w:rFonts w:ascii="Georgia" w:eastAsia="Times New Roman" w:hAnsi="Georgia" w:cs="Times New Roman"/>
          <w:sz w:val="24"/>
          <w:szCs w:val="24"/>
        </w:rPr>
      </w:pPr>
    </w:p>
    <w:p w14:paraId="5F5140B6" w14:textId="4399DE31" w:rsidR="00AC73A4" w:rsidRPr="002F5068" w:rsidRDefault="00F949C0" w:rsidP="00AC73A4">
      <w:pPr>
        <w:pStyle w:val="ListParagraph"/>
        <w:numPr>
          <w:ilvl w:val="1"/>
          <w:numId w:val="10"/>
        </w:numPr>
        <w:spacing w:after="0" w:line="240" w:lineRule="auto"/>
        <w:rPr>
          <w:rFonts w:ascii="Georgia" w:eastAsia="Times New Roman" w:hAnsi="Georgia" w:cs="Times New Roman"/>
          <w:sz w:val="24"/>
          <w:szCs w:val="24"/>
        </w:rPr>
      </w:pPr>
      <w:r w:rsidRPr="002F5068">
        <w:rPr>
          <w:rFonts w:ascii="Georgia" w:hAnsi="Georgia" w:cs="Times New Roman"/>
          <w:sz w:val="24"/>
          <w:szCs w:val="24"/>
        </w:rPr>
        <w:t xml:space="preserve">The harms of the proposed Rule would amount to a cost shift to states and localities. </w:t>
      </w:r>
    </w:p>
    <w:p w14:paraId="141A1687" w14:textId="77777777" w:rsidR="009E0CEB" w:rsidRPr="002F5068" w:rsidRDefault="009E0CEB" w:rsidP="009E0CEB">
      <w:pPr>
        <w:pStyle w:val="ListParagraph"/>
        <w:spacing w:after="0" w:line="240" w:lineRule="auto"/>
        <w:ind w:left="1710"/>
        <w:rPr>
          <w:rFonts w:ascii="Georgia" w:eastAsia="Times New Roman" w:hAnsi="Georgia" w:cs="Times New Roman"/>
          <w:sz w:val="24"/>
          <w:szCs w:val="24"/>
        </w:rPr>
      </w:pPr>
    </w:p>
    <w:p w14:paraId="054C736C" w14:textId="123AA209" w:rsidR="00AC73A4" w:rsidRPr="002F5068" w:rsidRDefault="00F949C0" w:rsidP="00AC73A4">
      <w:pPr>
        <w:pStyle w:val="ListParagraph"/>
        <w:numPr>
          <w:ilvl w:val="1"/>
          <w:numId w:val="10"/>
        </w:numPr>
        <w:spacing w:after="0" w:line="240" w:lineRule="auto"/>
        <w:rPr>
          <w:rFonts w:ascii="Georgia" w:eastAsia="Times New Roman" w:hAnsi="Georgia" w:cs="Times New Roman"/>
          <w:sz w:val="24"/>
          <w:szCs w:val="24"/>
        </w:rPr>
      </w:pPr>
      <w:r w:rsidRPr="002F5068">
        <w:rPr>
          <w:rFonts w:ascii="Georgia" w:hAnsi="Georgia" w:cs="Times New Roman"/>
          <w:color w:val="222222"/>
          <w:sz w:val="24"/>
          <w:szCs w:val="24"/>
        </w:rPr>
        <w:t>The Rule will generate confusion among immigrant families, government agencies, schools, social service providers, charitable networks, and advocates as to whether families could receive benefits without putting their or a loved one’s immigration status at risk, and place additional strains on provider networks</w:t>
      </w:r>
      <w:r w:rsidR="009E0CEB" w:rsidRPr="002F5068">
        <w:rPr>
          <w:rFonts w:ascii="Georgia" w:eastAsia="Times New Roman" w:hAnsi="Georgia" w:cs="Times New Roman"/>
          <w:sz w:val="24"/>
          <w:szCs w:val="24"/>
        </w:rPr>
        <w:t>.</w:t>
      </w:r>
    </w:p>
    <w:p w14:paraId="36D92E08" w14:textId="77777777" w:rsidR="009E0CEB" w:rsidRPr="002F5068" w:rsidRDefault="009E0CEB" w:rsidP="009E0CEB">
      <w:pPr>
        <w:pStyle w:val="ListParagraph"/>
        <w:rPr>
          <w:rFonts w:ascii="Georgia" w:eastAsia="Times New Roman" w:hAnsi="Georgia" w:cs="Times New Roman"/>
          <w:sz w:val="24"/>
          <w:szCs w:val="24"/>
        </w:rPr>
      </w:pPr>
    </w:p>
    <w:p w14:paraId="2E9575E9" w14:textId="7C8CA102" w:rsidR="009E0CEB" w:rsidRPr="002F5068" w:rsidRDefault="009E0CEB" w:rsidP="00AC73A4">
      <w:pPr>
        <w:pStyle w:val="ListParagraph"/>
        <w:numPr>
          <w:ilvl w:val="1"/>
          <w:numId w:val="10"/>
        </w:numPr>
        <w:spacing w:after="0" w:line="240" w:lineRule="auto"/>
        <w:rPr>
          <w:rFonts w:ascii="Georgia" w:eastAsia="Times New Roman" w:hAnsi="Georgia" w:cs="Times New Roman"/>
          <w:sz w:val="24"/>
          <w:szCs w:val="24"/>
        </w:rPr>
      </w:pPr>
      <w:r w:rsidRPr="002F5068">
        <w:rPr>
          <w:rFonts w:ascii="Georgia" w:hAnsi="Georgia" w:cs="Times New Roman"/>
          <w:color w:val="222222"/>
          <w:sz w:val="24"/>
          <w:szCs w:val="24"/>
        </w:rPr>
        <w:t>The Rule would create upstream and downstream harms to</w:t>
      </w:r>
      <w:r w:rsidRPr="002F5068">
        <w:rPr>
          <w:rFonts w:ascii="Georgia" w:hAnsi="Georgia" w:cs="Times New Roman"/>
          <w:sz w:val="24"/>
          <w:szCs w:val="24"/>
        </w:rPr>
        <w:t xml:space="preserve"> state and local economies, large and small businesses, and individuals.</w:t>
      </w:r>
    </w:p>
    <w:p w14:paraId="61A2A4DA" w14:textId="77777777" w:rsidR="003F2278" w:rsidRPr="002F5068" w:rsidRDefault="003F2278" w:rsidP="00F949C0">
      <w:pPr>
        <w:spacing w:after="0" w:line="240" w:lineRule="auto"/>
        <w:ind w:left="1350"/>
        <w:rPr>
          <w:rFonts w:ascii="Georgia" w:eastAsia="Times New Roman" w:hAnsi="Georgia" w:cs="Times New Roman"/>
          <w:sz w:val="24"/>
          <w:szCs w:val="24"/>
        </w:rPr>
      </w:pPr>
    </w:p>
    <w:p w14:paraId="5392F81D" w14:textId="40BF9AC5" w:rsidR="00183627" w:rsidRPr="002F5068" w:rsidRDefault="0044460D" w:rsidP="00D7507C">
      <w:pPr>
        <w:pStyle w:val="ListParagraph"/>
        <w:numPr>
          <w:ilvl w:val="0"/>
          <w:numId w:val="8"/>
        </w:num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Add any information you wish and t</w:t>
      </w:r>
      <w:r w:rsidR="00AC73A4" w:rsidRPr="002F5068">
        <w:rPr>
          <w:rFonts w:ascii="Georgia" w:eastAsia="Times New Roman" w:hAnsi="Georgia" w:cs="Times New Roman"/>
          <w:sz w:val="24"/>
          <w:szCs w:val="24"/>
        </w:rPr>
        <w:t>ailor the h</w:t>
      </w:r>
      <w:r w:rsidR="00183627" w:rsidRPr="002F5068">
        <w:rPr>
          <w:rFonts w:ascii="Georgia" w:eastAsia="Times New Roman" w:hAnsi="Georgia" w:cs="Times New Roman"/>
          <w:sz w:val="24"/>
          <w:szCs w:val="24"/>
        </w:rPr>
        <w:t xml:space="preserve">ighlighted </w:t>
      </w:r>
      <w:r w:rsidR="00AC73A4" w:rsidRPr="002F5068">
        <w:rPr>
          <w:rFonts w:ascii="Georgia" w:eastAsia="Times New Roman" w:hAnsi="Georgia" w:cs="Times New Roman"/>
          <w:sz w:val="24"/>
          <w:szCs w:val="24"/>
        </w:rPr>
        <w:t xml:space="preserve">sections of the template, and any other text you desire, with </w:t>
      </w:r>
      <w:r w:rsidR="00183627" w:rsidRPr="002F5068">
        <w:rPr>
          <w:rFonts w:ascii="Georgia" w:eastAsia="Times New Roman" w:hAnsi="Georgia" w:cs="Times New Roman"/>
          <w:sz w:val="24"/>
          <w:szCs w:val="24"/>
        </w:rPr>
        <w:t>specific state/organizational information</w:t>
      </w:r>
      <w:r w:rsidR="00AC73A4" w:rsidRPr="002F5068">
        <w:rPr>
          <w:rFonts w:ascii="Georgia" w:eastAsia="Times New Roman" w:hAnsi="Georgia" w:cs="Times New Roman"/>
          <w:sz w:val="24"/>
          <w:szCs w:val="24"/>
        </w:rPr>
        <w:t>.</w:t>
      </w:r>
    </w:p>
    <w:p w14:paraId="6046B63A" w14:textId="77777777" w:rsidR="00B70022" w:rsidRPr="002F5068" w:rsidRDefault="00B70022" w:rsidP="00D8170B">
      <w:pPr>
        <w:pStyle w:val="ListParagraph"/>
        <w:spacing w:after="0" w:line="240" w:lineRule="auto"/>
        <w:ind w:left="1440"/>
        <w:rPr>
          <w:rFonts w:ascii="Georgia" w:eastAsia="Times New Roman" w:hAnsi="Georgia" w:cs="Times New Roman"/>
          <w:sz w:val="24"/>
          <w:szCs w:val="24"/>
        </w:rPr>
      </w:pPr>
    </w:p>
    <w:p w14:paraId="5E9074C2" w14:textId="77777777" w:rsidR="0012204B" w:rsidRPr="002F5068" w:rsidRDefault="0012204B" w:rsidP="0012204B">
      <w:pPr>
        <w:spacing w:after="0" w:line="240" w:lineRule="auto"/>
        <w:rPr>
          <w:rFonts w:ascii="Georgia" w:eastAsia="Times New Roman" w:hAnsi="Georgia" w:cs="Times New Roman"/>
          <w:sz w:val="24"/>
          <w:szCs w:val="24"/>
        </w:rPr>
      </w:pPr>
    </w:p>
    <w:p w14:paraId="65DCEC7A" w14:textId="14661BDC" w:rsidR="009D4BC2" w:rsidRPr="002F5068" w:rsidRDefault="00A70A91" w:rsidP="0012204B">
      <w:pPr>
        <w:spacing w:after="0" w:line="240" w:lineRule="auto"/>
        <w:rPr>
          <w:rFonts w:ascii="Georgia" w:eastAsia="Times New Roman" w:hAnsi="Georgia" w:cs="Times New Roman"/>
          <w:b/>
          <w:sz w:val="24"/>
          <w:szCs w:val="24"/>
          <w:u w:val="single"/>
        </w:rPr>
      </w:pPr>
      <w:r w:rsidRPr="002F5068">
        <w:rPr>
          <w:rFonts w:ascii="Georgia" w:eastAsia="Times New Roman" w:hAnsi="Georgia" w:cs="Times New Roman"/>
          <w:b/>
          <w:sz w:val="24"/>
          <w:szCs w:val="24"/>
          <w:u w:val="single"/>
        </w:rPr>
        <w:lastRenderedPageBreak/>
        <w:t>Submit your comment at</w:t>
      </w:r>
      <w:r w:rsidR="008F3E62" w:rsidRPr="002F5068">
        <w:rPr>
          <w:rFonts w:ascii="Georgia" w:eastAsia="Times New Roman" w:hAnsi="Georgia" w:cs="Times New Roman"/>
          <w:b/>
          <w:sz w:val="24"/>
          <w:szCs w:val="24"/>
          <w:u w:val="single"/>
        </w:rPr>
        <w:t xml:space="preserve"> </w:t>
      </w:r>
      <w:hyperlink r:id="rId9" w:history="1">
        <w:r w:rsidR="002B055D" w:rsidRPr="002F5068">
          <w:rPr>
            <w:rStyle w:val="Hyperlink"/>
            <w:rFonts w:ascii="Georgia" w:eastAsia="Times New Roman" w:hAnsi="Georgia" w:cs="Times New Roman"/>
            <w:b/>
            <w:sz w:val="24"/>
            <w:szCs w:val="24"/>
          </w:rPr>
          <w:t>frac.org/publiccharge</w:t>
        </w:r>
      </w:hyperlink>
      <w:r w:rsidR="003F2278" w:rsidRPr="002F5068">
        <w:rPr>
          <w:rFonts w:ascii="Georgia" w:eastAsia="Times New Roman" w:hAnsi="Georgia" w:cs="Times New Roman"/>
          <w:b/>
          <w:sz w:val="24"/>
          <w:szCs w:val="24"/>
          <w:u w:val="single"/>
        </w:rPr>
        <w:t xml:space="preserve"> by December 10, 2018</w:t>
      </w:r>
    </w:p>
    <w:p w14:paraId="0769EE3F" w14:textId="77777777" w:rsidR="00F72267" w:rsidRPr="002F5068" w:rsidRDefault="00F72267" w:rsidP="0012204B">
      <w:pPr>
        <w:spacing w:after="0" w:line="240" w:lineRule="auto"/>
        <w:rPr>
          <w:rFonts w:ascii="Georgia" w:eastAsia="Times New Roman" w:hAnsi="Georgia" w:cs="Times New Roman"/>
          <w:sz w:val="24"/>
          <w:szCs w:val="24"/>
          <w:u w:val="single"/>
        </w:rPr>
      </w:pPr>
    </w:p>
    <w:p w14:paraId="598BB0E2" w14:textId="6687F9A6" w:rsidR="00AC73A4" w:rsidRPr="002F5068" w:rsidRDefault="00F72267" w:rsidP="00F72267">
      <w:p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Please use the FRAC microsite so we can track how many anti-hunger groups and stakeholders submitted comments.</w:t>
      </w:r>
    </w:p>
    <w:p w14:paraId="1215A81D" w14:textId="125D2B98" w:rsidR="003151ED" w:rsidRPr="002F5068" w:rsidRDefault="0012204B" w:rsidP="002F5068">
      <w:pPr>
        <w:rPr>
          <w:rFonts w:ascii="Georgia" w:eastAsia="Times New Roman" w:hAnsi="Georgia" w:cs="Times New Roman"/>
          <w:sz w:val="24"/>
          <w:szCs w:val="24"/>
        </w:rPr>
      </w:pPr>
      <w:r w:rsidRPr="002F5068">
        <w:rPr>
          <w:rFonts w:ascii="Georgia" w:eastAsia="Times New Roman" w:hAnsi="Georgia" w:cs="Times New Roman"/>
          <w:sz w:val="24"/>
          <w:szCs w:val="24"/>
        </w:rPr>
        <w:br w:type="page"/>
      </w:r>
      <w:r w:rsidR="003151ED" w:rsidRPr="002F5068">
        <w:rPr>
          <w:rFonts w:ascii="Georgia" w:eastAsia="Times New Roman" w:hAnsi="Georgia" w:cs="Times New Roman"/>
          <w:sz w:val="24"/>
          <w:szCs w:val="24"/>
        </w:rPr>
        <w:lastRenderedPageBreak/>
        <w:t>Department of Homeland Security</w:t>
      </w:r>
    </w:p>
    <w:p w14:paraId="63DF167B" w14:textId="77777777" w:rsidR="003151ED" w:rsidRPr="002F5068" w:rsidRDefault="003151ED" w:rsidP="00D7507C">
      <w:p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20 Massachusetts Avenue NW</w:t>
      </w:r>
    </w:p>
    <w:p w14:paraId="006E6480" w14:textId="77777777" w:rsidR="003151ED" w:rsidRPr="002F5068" w:rsidRDefault="003151ED" w:rsidP="00D7507C">
      <w:p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Washington, DC 20529-2140</w:t>
      </w:r>
    </w:p>
    <w:p w14:paraId="261220A0" w14:textId="77777777" w:rsidR="003151ED" w:rsidRPr="002F5068" w:rsidRDefault="003151ED" w:rsidP="00D7507C">
      <w:pPr>
        <w:spacing w:after="0" w:line="240" w:lineRule="auto"/>
        <w:rPr>
          <w:rFonts w:ascii="Georgia" w:eastAsia="Times New Roman" w:hAnsi="Georgia" w:cs="Times New Roman"/>
          <w:sz w:val="24"/>
          <w:szCs w:val="24"/>
        </w:rPr>
      </w:pPr>
    </w:p>
    <w:p w14:paraId="207A4E5A" w14:textId="77777777" w:rsidR="003151ED" w:rsidRPr="002F5068" w:rsidRDefault="003151ED" w:rsidP="00D7507C">
      <w:p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Re: DHS Docket No. USCIS-2010-0012, RIN 1615-AA22, Comments in Response to Proposed Rulemaking: Inadmissibility on Public Charge Grounds</w:t>
      </w:r>
    </w:p>
    <w:p w14:paraId="2F7FDCF7" w14:textId="77777777" w:rsidR="00D7507C" w:rsidRPr="002F5068" w:rsidRDefault="00D7507C" w:rsidP="00D7507C">
      <w:pPr>
        <w:spacing w:after="0" w:line="240" w:lineRule="auto"/>
        <w:rPr>
          <w:rFonts w:ascii="Georgia" w:eastAsia="Times New Roman" w:hAnsi="Georgia" w:cs="Times New Roman"/>
          <w:sz w:val="24"/>
          <w:szCs w:val="24"/>
        </w:rPr>
      </w:pPr>
    </w:p>
    <w:p w14:paraId="0F1CA8D4" w14:textId="77777777" w:rsidR="003151ED" w:rsidRPr="002F5068" w:rsidRDefault="003151ED" w:rsidP="00D7507C">
      <w:pPr>
        <w:spacing w:after="0" w:line="240" w:lineRule="auto"/>
        <w:rPr>
          <w:rFonts w:ascii="Georgia" w:eastAsia="Times New Roman" w:hAnsi="Georgia" w:cs="Times New Roman"/>
          <w:sz w:val="24"/>
          <w:szCs w:val="24"/>
        </w:rPr>
      </w:pPr>
      <w:r w:rsidRPr="002F5068">
        <w:rPr>
          <w:rFonts w:ascii="Georgia" w:eastAsia="Times New Roman" w:hAnsi="Georgia" w:cs="Times New Roman"/>
          <w:sz w:val="24"/>
          <w:szCs w:val="24"/>
        </w:rPr>
        <w:t>Dear Sir/Madam:</w:t>
      </w:r>
    </w:p>
    <w:p w14:paraId="1C57916F" w14:textId="77777777" w:rsidR="00D7507C" w:rsidRPr="002F5068" w:rsidRDefault="00D7507C" w:rsidP="00D7507C">
      <w:pPr>
        <w:pStyle w:val="Default"/>
        <w:rPr>
          <w:rFonts w:ascii="Georgia" w:eastAsia="Times New Roman" w:hAnsi="Georgia" w:cs="Times New Roman"/>
          <w:color w:val="auto"/>
        </w:rPr>
      </w:pPr>
    </w:p>
    <w:p w14:paraId="7352AFD9" w14:textId="65C0E3D4" w:rsidR="002E4A59" w:rsidRPr="002F5068" w:rsidRDefault="003151ED" w:rsidP="00D7507C">
      <w:pPr>
        <w:pStyle w:val="Default"/>
        <w:rPr>
          <w:rFonts w:ascii="Georgia" w:eastAsia="Times New Roman" w:hAnsi="Georgia" w:cs="Times New Roman"/>
          <w:color w:val="auto"/>
        </w:rPr>
      </w:pPr>
      <w:r w:rsidRPr="002F5068">
        <w:rPr>
          <w:rFonts w:ascii="Georgia" w:eastAsia="Times New Roman" w:hAnsi="Georgia" w:cs="Times New Roman"/>
          <w:color w:val="auto"/>
        </w:rPr>
        <w:t xml:space="preserve">I am writing on behalf of </w:t>
      </w:r>
      <w:r w:rsidRPr="002F5068">
        <w:rPr>
          <w:rFonts w:ascii="Georgia" w:eastAsia="Times New Roman" w:hAnsi="Georgia" w:cs="Times New Roman"/>
          <w:color w:val="auto"/>
          <w:highlight w:val="yellow"/>
        </w:rPr>
        <w:t>[insert name of organization</w:t>
      </w:r>
      <w:r w:rsidRPr="002F5068">
        <w:rPr>
          <w:rFonts w:ascii="Georgia" w:eastAsia="Times New Roman" w:hAnsi="Georgia" w:cs="Times New Roman"/>
          <w:color w:val="auto"/>
        </w:rPr>
        <w:t xml:space="preserve">] to express strong opposition to the Department of Homeland Security’s proposed </w:t>
      </w:r>
      <w:r w:rsidR="006215F6" w:rsidRPr="002F5068">
        <w:rPr>
          <w:rFonts w:ascii="Georgia" w:eastAsia="Times New Roman" w:hAnsi="Georgia" w:cs="Times New Roman"/>
          <w:color w:val="auto"/>
        </w:rPr>
        <w:t>Rule</w:t>
      </w:r>
      <w:r w:rsidRPr="002F5068">
        <w:rPr>
          <w:rFonts w:ascii="Georgia" w:eastAsia="Times New Roman" w:hAnsi="Georgia" w:cs="Times New Roman"/>
          <w:color w:val="auto"/>
        </w:rPr>
        <w:t xml:space="preserve"> “Inadmissi</w:t>
      </w:r>
      <w:r w:rsidR="007E583F" w:rsidRPr="002F5068">
        <w:rPr>
          <w:rFonts w:ascii="Georgia" w:eastAsia="Times New Roman" w:hAnsi="Georgia" w:cs="Times New Roman"/>
          <w:color w:val="auto"/>
        </w:rPr>
        <w:t>bility on Public Charge Grounds”</w:t>
      </w:r>
      <w:r w:rsidR="005B4CBA" w:rsidRPr="002F5068">
        <w:rPr>
          <w:rFonts w:ascii="Georgia" w:eastAsia="Times New Roman" w:hAnsi="Georgia" w:cs="Times New Roman"/>
          <w:color w:val="auto"/>
        </w:rPr>
        <w:t xml:space="preserve"> and ask that the </w:t>
      </w:r>
      <w:r w:rsidR="006215F6" w:rsidRPr="002F5068">
        <w:rPr>
          <w:rFonts w:ascii="Georgia" w:eastAsia="Times New Roman" w:hAnsi="Georgia" w:cs="Times New Roman"/>
          <w:color w:val="auto"/>
        </w:rPr>
        <w:t>Rule</w:t>
      </w:r>
      <w:r w:rsidR="005B4CBA" w:rsidRPr="002F5068">
        <w:rPr>
          <w:rFonts w:ascii="Georgia" w:eastAsia="Times New Roman" w:hAnsi="Georgia" w:cs="Times New Roman"/>
          <w:color w:val="auto"/>
        </w:rPr>
        <w:t xml:space="preserve"> be withdrawn.</w:t>
      </w:r>
      <w:r w:rsidRPr="002F5068">
        <w:rPr>
          <w:rFonts w:ascii="Georgia" w:eastAsia="Times New Roman" w:hAnsi="Georgia" w:cs="Times New Roman"/>
          <w:color w:val="auto"/>
        </w:rPr>
        <w:t xml:space="preserve"> The deeply flawed </w:t>
      </w:r>
      <w:r w:rsidR="006215F6" w:rsidRPr="002F5068">
        <w:rPr>
          <w:rFonts w:ascii="Georgia" w:eastAsia="Times New Roman" w:hAnsi="Georgia" w:cs="Times New Roman"/>
          <w:color w:val="auto"/>
        </w:rPr>
        <w:t>Rule</w:t>
      </w:r>
      <w:r w:rsidRPr="002F5068">
        <w:rPr>
          <w:rFonts w:ascii="Georgia" w:eastAsia="Times New Roman" w:hAnsi="Georgia" w:cs="Times New Roman"/>
          <w:color w:val="auto"/>
        </w:rPr>
        <w:t xml:space="preserve"> unravels decades of sound and settled public policy that draws a clear and responsible line between those public benefits which may be used without causing public charge consequences for immigration purposes and those that may not. </w:t>
      </w:r>
    </w:p>
    <w:p w14:paraId="3D248B14" w14:textId="77777777" w:rsidR="005B4CBA" w:rsidRPr="002F5068" w:rsidRDefault="005B4CBA" w:rsidP="00D7507C">
      <w:pPr>
        <w:pStyle w:val="Default"/>
        <w:rPr>
          <w:rFonts w:ascii="Georgia" w:eastAsia="Times New Roman" w:hAnsi="Georgia" w:cs="Times New Roman"/>
          <w:color w:val="auto"/>
        </w:rPr>
      </w:pPr>
    </w:p>
    <w:p w14:paraId="46312034" w14:textId="3D9E2A48" w:rsidR="003151ED" w:rsidRPr="002F5068" w:rsidRDefault="002E4A59" w:rsidP="00D7507C">
      <w:pPr>
        <w:spacing w:after="0" w:line="240" w:lineRule="auto"/>
        <w:rPr>
          <w:rFonts w:ascii="Georgia" w:hAnsi="Georgia" w:cs="Times New Roman"/>
          <w:color w:val="000000"/>
          <w:sz w:val="24"/>
          <w:szCs w:val="24"/>
          <w:shd w:val="clear" w:color="auto" w:fill="FFFF00"/>
        </w:rPr>
      </w:pPr>
      <w:r w:rsidRPr="002F5068">
        <w:rPr>
          <w:rFonts w:ascii="Georgia" w:hAnsi="Georgia" w:cs="Times New Roman"/>
          <w:color w:val="000000"/>
          <w:sz w:val="24"/>
          <w:szCs w:val="24"/>
          <w:shd w:val="clear" w:color="auto" w:fill="FFFF00"/>
        </w:rPr>
        <w:t xml:space="preserve">[INSERT </w:t>
      </w:r>
      <w:r w:rsidR="00F949C0" w:rsidRPr="002F5068">
        <w:rPr>
          <w:rFonts w:ascii="Georgia" w:hAnsi="Georgia" w:cs="Times New Roman"/>
          <w:color w:val="000000"/>
          <w:sz w:val="24"/>
          <w:szCs w:val="24"/>
          <w:shd w:val="clear" w:color="auto" w:fill="FFFF00"/>
        </w:rPr>
        <w:t>a paragraph</w:t>
      </w:r>
      <w:r w:rsidR="007B5543" w:rsidRPr="002F5068">
        <w:rPr>
          <w:rFonts w:ascii="Georgia" w:hAnsi="Georgia" w:cs="Times New Roman"/>
          <w:color w:val="000000"/>
          <w:sz w:val="24"/>
          <w:szCs w:val="24"/>
          <w:shd w:val="clear" w:color="auto" w:fill="FFFF00"/>
        </w:rPr>
        <w:t xml:space="preserve"> </w:t>
      </w:r>
      <w:r w:rsidRPr="002F5068">
        <w:rPr>
          <w:rFonts w:ascii="Georgia" w:hAnsi="Georgia" w:cs="Times New Roman"/>
          <w:color w:val="000000"/>
          <w:sz w:val="24"/>
          <w:szCs w:val="24"/>
          <w:shd w:val="clear" w:color="auto" w:fill="FFFF00"/>
        </w:rPr>
        <w:t xml:space="preserve">describing your organization, why this is particularly urgent to you, </w:t>
      </w:r>
      <w:r w:rsidR="007B5543" w:rsidRPr="002F5068">
        <w:rPr>
          <w:rFonts w:ascii="Georgia" w:hAnsi="Georgia" w:cs="Times New Roman"/>
          <w:color w:val="000000"/>
          <w:sz w:val="24"/>
          <w:szCs w:val="24"/>
          <w:shd w:val="clear" w:color="auto" w:fill="FFFF00"/>
        </w:rPr>
        <w:t>and</w:t>
      </w:r>
      <w:r w:rsidRPr="002F5068">
        <w:rPr>
          <w:rFonts w:ascii="Georgia" w:hAnsi="Georgia" w:cs="Times New Roman"/>
          <w:color w:val="000000"/>
          <w:sz w:val="24"/>
          <w:szCs w:val="24"/>
          <w:shd w:val="clear" w:color="auto" w:fill="FFFF00"/>
        </w:rPr>
        <w:t xml:space="preserve"> the expertise that you have on issues raised. If you are a service provider, consider including specific data on the populations you serve. If you are a state/local organization, consider including demographic information.]</w:t>
      </w:r>
    </w:p>
    <w:p w14:paraId="4C9453E9" w14:textId="77777777" w:rsidR="00C54E6D" w:rsidRPr="002F5068" w:rsidRDefault="00C54E6D" w:rsidP="00D7507C">
      <w:pPr>
        <w:spacing w:after="0" w:line="240" w:lineRule="auto"/>
        <w:rPr>
          <w:rFonts w:ascii="Georgia" w:hAnsi="Georgia" w:cs="Times New Roman"/>
          <w:sz w:val="24"/>
          <w:szCs w:val="24"/>
        </w:rPr>
      </w:pPr>
    </w:p>
    <w:p w14:paraId="717526E0" w14:textId="730B5959" w:rsidR="003D3076" w:rsidRPr="002F5068" w:rsidRDefault="003D3076" w:rsidP="00D7507C">
      <w:pPr>
        <w:pStyle w:val="Heading3"/>
        <w:numPr>
          <w:ilvl w:val="0"/>
          <w:numId w:val="0"/>
        </w:numPr>
        <w:spacing w:after="0"/>
        <w:rPr>
          <w:rFonts w:ascii="Georgia" w:eastAsia="Times New Roman" w:hAnsi="Georgia" w:cs="Times New Roman"/>
          <w:color w:val="auto"/>
        </w:rPr>
      </w:pPr>
      <w:r w:rsidRPr="002F5068">
        <w:rPr>
          <w:rFonts w:ascii="Georgia" w:eastAsia="Times New Roman" w:hAnsi="Georgia" w:cs="Times New Roman"/>
          <w:color w:val="auto"/>
        </w:rPr>
        <w:t>For almost two decades, U.S. immigration officials have explicitly reassured, and immigrant families have relied on that reassurance, that participation in programs</w:t>
      </w:r>
      <w:r w:rsidR="00D361C2" w:rsidRPr="002F5068">
        <w:rPr>
          <w:rFonts w:ascii="Georgia" w:eastAsia="Times New Roman" w:hAnsi="Georgia" w:cs="Times New Roman"/>
          <w:color w:val="auto"/>
        </w:rPr>
        <w:t>,</w:t>
      </w:r>
      <w:r w:rsidRPr="002F5068">
        <w:rPr>
          <w:rFonts w:ascii="Georgia" w:eastAsia="Times New Roman" w:hAnsi="Georgia" w:cs="Times New Roman"/>
          <w:color w:val="auto"/>
        </w:rPr>
        <w:t xml:space="preserve"> like SNAP</w:t>
      </w:r>
      <w:r w:rsidR="00D361C2" w:rsidRPr="002F5068">
        <w:rPr>
          <w:rFonts w:ascii="Georgia" w:eastAsia="Times New Roman" w:hAnsi="Georgia" w:cs="Times New Roman"/>
          <w:color w:val="auto"/>
        </w:rPr>
        <w:t>,</w:t>
      </w:r>
      <w:r w:rsidRPr="002F5068">
        <w:rPr>
          <w:rFonts w:ascii="Georgia" w:eastAsia="Times New Roman" w:hAnsi="Georgia" w:cs="Times New Roman"/>
          <w:color w:val="auto"/>
        </w:rPr>
        <w:t xml:space="preserve"> would not affect their ability to become lawful permanent residents. The proposed </w:t>
      </w:r>
      <w:r w:rsidR="006215F6" w:rsidRPr="002F5068">
        <w:rPr>
          <w:rFonts w:ascii="Georgia" w:eastAsia="Times New Roman" w:hAnsi="Georgia" w:cs="Times New Roman"/>
          <w:color w:val="auto"/>
        </w:rPr>
        <w:t>Rule</w:t>
      </w:r>
      <w:r w:rsidRPr="002F5068">
        <w:rPr>
          <w:rFonts w:ascii="Georgia" w:eastAsia="Times New Roman" w:hAnsi="Georgia" w:cs="Times New Roman"/>
          <w:color w:val="auto"/>
        </w:rPr>
        <w:t xml:space="preserve"> would reverse longstanding existing law, policy, and practice in interpreting the public charge law, where the receipt of non-cash benefits has never been the determining factor in deciding whether an individual is likely to become a public charge. </w:t>
      </w:r>
      <w:r w:rsidR="00F949C0" w:rsidRPr="002F5068">
        <w:rPr>
          <w:rFonts w:ascii="Georgia" w:eastAsia="Times New Roman" w:hAnsi="Georgia" w:cs="Times New Roman"/>
        </w:rPr>
        <w:t>If adopted, the rule would lead to a hungrier, sicker, and poorer nation, and would have the most severe impact on immigrants who are people of color, children, seniors, non-English speakers, and low- or moderate-income earners.</w:t>
      </w:r>
    </w:p>
    <w:p w14:paraId="3D8B5557" w14:textId="77777777" w:rsidR="003D3076" w:rsidRPr="002F5068" w:rsidRDefault="003D3076" w:rsidP="00D7507C">
      <w:pPr>
        <w:spacing w:after="0" w:line="240" w:lineRule="auto"/>
        <w:rPr>
          <w:rFonts w:ascii="Georgia" w:hAnsi="Georgia" w:cs="Times New Roman"/>
          <w:b/>
          <w:color w:val="222222"/>
          <w:sz w:val="24"/>
          <w:szCs w:val="24"/>
        </w:rPr>
      </w:pPr>
    </w:p>
    <w:p w14:paraId="05994978" w14:textId="6DB40145" w:rsidR="003151ED" w:rsidRPr="002F5068" w:rsidRDefault="00E96601" w:rsidP="00D7507C">
      <w:pPr>
        <w:spacing w:after="0" w:line="240" w:lineRule="auto"/>
        <w:rPr>
          <w:rFonts w:ascii="Georgia" w:hAnsi="Georgia" w:cs="Times New Roman"/>
          <w:b/>
          <w:color w:val="222222"/>
          <w:sz w:val="24"/>
          <w:szCs w:val="24"/>
        </w:rPr>
      </w:pPr>
      <w:r w:rsidRPr="002F5068">
        <w:rPr>
          <w:rFonts w:ascii="Georgia" w:hAnsi="Georgia" w:cs="Times New Roman"/>
          <w:b/>
          <w:color w:val="222222"/>
          <w:sz w:val="24"/>
          <w:szCs w:val="24"/>
        </w:rPr>
        <w:t xml:space="preserve">The proposed </w:t>
      </w:r>
      <w:r w:rsidR="006215F6" w:rsidRPr="002F5068">
        <w:rPr>
          <w:rFonts w:ascii="Georgia" w:hAnsi="Georgia" w:cs="Times New Roman"/>
          <w:b/>
          <w:color w:val="222222"/>
          <w:sz w:val="24"/>
          <w:szCs w:val="24"/>
        </w:rPr>
        <w:t>Rule</w:t>
      </w:r>
      <w:r w:rsidRPr="002F5068">
        <w:rPr>
          <w:rFonts w:ascii="Georgia" w:hAnsi="Georgia" w:cs="Times New Roman"/>
          <w:b/>
          <w:color w:val="222222"/>
          <w:sz w:val="24"/>
          <w:szCs w:val="24"/>
        </w:rPr>
        <w:t xml:space="preserve"> would s</w:t>
      </w:r>
      <w:r w:rsidR="007D280B" w:rsidRPr="002F5068">
        <w:rPr>
          <w:rFonts w:ascii="Georgia" w:hAnsi="Georgia" w:cs="Times New Roman"/>
          <w:b/>
          <w:color w:val="222222"/>
          <w:sz w:val="24"/>
          <w:szCs w:val="24"/>
        </w:rPr>
        <w:t>pur immigrants who are legally authorized to participate in SNAP and other programs, including Medicaid, Medicare Part D, and housing assistance, to forgo assistance or disenroll, jeopardizing their food security, health, well-being, and economic security.</w:t>
      </w:r>
      <w:r w:rsidR="00884DC4" w:rsidRPr="002F5068">
        <w:rPr>
          <w:rFonts w:ascii="Georgia" w:hAnsi="Georgia" w:cs="Times New Roman"/>
          <w:b/>
          <w:color w:val="222222"/>
          <w:sz w:val="24"/>
          <w:szCs w:val="24"/>
        </w:rPr>
        <w:t xml:space="preserve"> </w:t>
      </w:r>
      <w:r w:rsidR="003151ED" w:rsidRPr="002F5068">
        <w:rPr>
          <w:rFonts w:ascii="Georgia" w:hAnsi="Georgia" w:cs="Times New Roman"/>
          <w:sz w:val="24"/>
          <w:szCs w:val="24"/>
        </w:rPr>
        <w:t>As the Administration acknowledges, public benefits “play a significant role” in the lives of recipients</w:t>
      </w:r>
      <w:r w:rsidR="00F949C0" w:rsidRPr="002F5068">
        <w:rPr>
          <w:rFonts w:ascii="Georgia" w:hAnsi="Georgia" w:cs="Times New Roman"/>
          <w:sz w:val="24"/>
          <w:szCs w:val="24"/>
        </w:rPr>
        <w:t xml:space="preserve"> (83 Fed. Reg. 51,163)</w:t>
      </w:r>
      <w:r w:rsidR="00D361C2" w:rsidRPr="002F5068">
        <w:rPr>
          <w:rFonts w:ascii="Georgia" w:hAnsi="Georgia" w:cs="Times New Roman"/>
          <w:sz w:val="24"/>
          <w:szCs w:val="24"/>
        </w:rPr>
        <w:t>.</w:t>
      </w:r>
      <w:r w:rsidR="003151ED" w:rsidRPr="002F5068">
        <w:rPr>
          <w:rFonts w:ascii="Georgia" w:hAnsi="Georgia" w:cs="Times New Roman"/>
          <w:sz w:val="24"/>
          <w:szCs w:val="24"/>
        </w:rPr>
        <w:t xml:space="preserve"> These programs provide critical support to assist individuals and families to work, to attend school, and to maintain and improve their health. When individuals and families access these vital programs the entire community and country benefits</w:t>
      </w:r>
      <w:r w:rsidR="00D361C2" w:rsidRPr="002F5068">
        <w:rPr>
          <w:rFonts w:ascii="Georgia" w:hAnsi="Georgia" w:cs="Times New Roman"/>
          <w:sz w:val="24"/>
          <w:szCs w:val="24"/>
        </w:rPr>
        <w:t xml:space="preserve"> </w:t>
      </w:r>
      <w:r w:rsidR="003151ED" w:rsidRPr="002F5068">
        <w:rPr>
          <w:rFonts w:ascii="Georgia" w:hAnsi="Georgia" w:cs="Times New Roman"/>
          <w:sz w:val="24"/>
          <w:szCs w:val="24"/>
        </w:rPr>
        <w:t>—</w:t>
      </w:r>
      <w:r w:rsidR="00D361C2" w:rsidRPr="002F5068">
        <w:rPr>
          <w:rFonts w:ascii="Georgia" w:hAnsi="Georgia" w:cs="Times New Roman"/>
          <w:sz w:val="24"/>
          <w:szCs w:val="24"/>
        </w:rPr>
        <w:t xml:space="preserve"> </w:t>
      </w:r>
      <w:r w:rsidR="003151ED" w:rsidRPr="002F5068">
        <w:rPr>
          <w:rFonts w:ascii="Georgia" w:hAnsi="Georgia" w:cs="Times New Roman"/>
          <w:sz w:val="24"/>
          <w:szCs w:val="24"/>
        </w:rPr>
        <w:t xml:space="preserve">when they do not, food security, health, education, and economic security suffer. </w:t>
      </w:r>
    </w:p>
    <w:p w14:paraId="64A4332C" w14:textId="77777777" w:rsidR="003151ED" w:rsidRPr="002F5068" w:rsidRDefault="003151ED" w:rsidP="00D7507C">
      <w:pPr>
        <w:spacing w:after="0" w:line="240" w:lineRule="auto"/>
        <w:rPr>
          <w:rFonts w:ascii="Georgia" w:hAnsi="Georgia" w:cs="Times New Roman"/>
          <w:sz w:val="24"/>
          <w:szCs w:val="24"/>
        </w:rPr>
      </w:pPr>
    </w:p>
    <w:p w14:paraId="0A4C00C3" w14:textId="4156FCA6" w:rsidR="003151ED" w:rsidRPr="002F5068" w:rsidRDefault="003151ED" w:rsidP="00D7507C">
      <w:pPr>
        <w:pStyle w:val="Heading3"/>
        <w:numPr>
          <w:ilvl w:val="0"/>
          <w:numId w:val="0"/>
        </w:numPr>
        <w:spacing w:after="0"/>
        <w:rPr>
          <w:rFonts w:ascii="Georgia" w:hAnsi="Georgia" w:cs="Times New Roman"/>
        </w:rPr>
      </w:pPr>
      <w:r w:rsidRPr="002F5068">
        <w:rPr>
          <w:rFonts w:ascii="Georgia" w:hAnsi="Georgia" w:cs="Times New Roman"/>
          <w:color w:val="222222"/>
        </w:rPr>
        <w:lastRenderedPageBreak/>
        <w:t xml:space="preserve">Pursuant to </w:t>
      </w:r>
      <w:r w:rsidR="00076CC5" w:rsidRPr="002F5068">
        <w:rPr>
          <w:rFonts w:ascii="Georgia" w:hAnsi="Georgia" w:cs="Times New Roman"/>
          <w:color w:val="222222"/>
        </w:rPr>
        <w:t>the Department of Homeland Security’s (</w:t>
      </w:r>
      <w:r w:rsidRPr="002F5068">
        <w:rPr>
          <w:rFonts w:ascii="Georgia" w:hAnsi="Georgia" w:cs="Times New Roman"/>
          <w:color w:val="222222"/>
        </w:rPr>
        <w:t>DHS</w:t>
      </w:r>
      <w:r w:rsidR="00076CC5" w:rsidRPr="002F5068">
        <w:rPr>
          <w:rFonts w:ascii="Georgia" w:hAnsi="Georgia" w:cs="Times New Roman"/>
          <w:color w:val="222222"/>
        </w:rPr>
        <w:t>)</w:t>
      </w:r>
      <w:r w:rsidRPr="002F5068">
        <w:rPr>
          <w:rFonts w:ascii="Georgia" w:hAnsi="Georgia" w:cs="Times New Roman"/>
          <w:color w:val="222222"/>
        </w:rPr>
        <w:t xml:space="preserve"> own admission on page 51,270 of the proposed </w:t>
      </w:r>
      <w:r w:rsidR="006215F6" w:rsidRPr="002F5068">
        <w:rPr>
          <w:rFonts w:ascii="Georgia" w:hAnsi="Georgia" w:cs="Times New Roman"/>
          <w:color w:val="222222"/>
        </w:rPr>
        <w:t>Rule</w:t>
      </w:r>
      <w:r w:rsidRPr="002F5068">
        <w:rPr>
          <w:rFonts w:ascii="Georgia" w:hAnsi="Georgia" w:cs="Times New Roman"/>
          <w:color w:val="222222"/>
        </w:rPr>
        <w:t>: “</w:t>
      </w:r>
      <w:r w:rsidRPr="002F5068">
        <w:rPr>
          <w:rFonts w:ascii="Georgia" w:hAnsi="Georgia" w:cs="Times New Roman"/>
        </w:rPr>
        <w:t>Disenrollment or forgoing enrollment in a public benefits program by aliens otherwise eligible for these programs could lead to:</w:t>
      </w:r>
    </w:p>
    <w:p w14:paraId="61F9A8C3" w14:textId="77777777"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 xml:space="preserve">worse health outcomes, including increased prevalence of obesity and malnutrition, especially for pregnant or breastfeeding women, infants, or children, and reduced prescription adherence; </w:t>
      </w:r>
    </w:p>
    <w:p w14:paraId="41CC337B" w14:textId="77777777"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 xml:space="preserve">increased use of emergency rooms and emergent care as a method of primary health care due to delayed treatment; </w:t>
      </w:r>
    </w:p>
    <w:p w14:paraId="51DFCC13" w14:textId="77777777"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 xml:space="preserve">increased prevalence of communicable diseases, including among members of the U.S. citizen population who are not vaccinated; </w:t>
      </w:r>
    </w:p>
    <w:p w14:paraId="11A4DF4E" w14:textId="77777777"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increases in uncompensated care in which a treatment or service is not paid for by an insurer or patient;</w:t>
      </w:r>
    </w:p>
    <w:p w14:paraId="7D17641C" w14:textId="77777777"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 xml:space="preserve">increased rates of poverty and housing instability; and </w:t>
      </w:r>
    </w:p>
    <w:p w14:paraId="05688FE5" w14:textId="40D2A722" w:rsidR="003151ED" w:rsidRPr="002F5068" w:rsidRDefault="003151ED" w:rsidP="00D7507C">
      <w:pPr>
        <w:pStyle w:val="ListParagraph"/>
        <w:numPr>
          <w:ilvl w:val="0"/>
          <w:numId w:val="3"/>
        </w:numPr>
        <w:autoSpaceDE w:val="0"/>
        <w:autoSpaceDN w:val="0"/>
        <w:adjustRightInd w:val="0"/>
        <w:spacing w:after="0" w:line="240" w:lineRule="auto"/>
        <w:rPr>
          <w:rFonts w:ascii="Georgia" w:hAnsi="Georgia" w:cs="Times New Roman"/>
          <w:color w:val="000000"/>
          <w:sz w:val="24"/>
          <w:szCs w:val="24"/>
        </w:rPr>
      </w:pPr>
      <w:r w:rsidRPr="002F5068">
        <w:rPr>
          <w:rFonts w:ascii="Georgia" w:hAnsi="Georgia" w:cs="Times New Roman"/>
          <w:color w:val="000000"/>
          <w:sz w:val="24"/>
          <w:szCs w:val="24"/>
        </w:rPr>
        <w:t>reduced productivity and educational attainment.”</w:t>
      </w:r>
    </w:p>
    <w:p w14:paraId="6680B7EA" w14:textId="4C98D5A9" w:rsidR="00C962F0" w:rsidRPr="002F5068" w:rsidRDefault="002376F4" w:rsidP="00940329">
      <w:pPr>
        <w:pStyle w:val="Default"/>
        <w:rPr>
          <w:rFonts w:ascii="Georgia" w:hAnsi="Georgia" w:cs="Times New Roman"/>
          <w:color w:val="auto"/>
        </w:rPr>
      </w:pPr>
      <w:r w:rsidRPr="002F5068">
        <w:rPr>
          <w:rFonts w:ascii="Georgia" w:hAnsi="Georgia" w:cs="Times New Roman"/>
          <w:color w:val="auto"/>
        </w:rPr>
        <w:br/>
      </w:r>
      <w:r w:rsidR="003151ED" w:rsidRPr="002F5068">
        <w:rPr>
          <w:rFonts w:ascii="Georgia" w:hAnsi="Georgia" w:cs="Times New Roman"/>
          <w:color w:val="auto"/>
        </w:rPr>
        <w:t xml:space="preserve">In the proposed </w:t>
      </w:r>
      <w:r w:rsidR="006215F6" w:rsidRPr="002F5068">
        <w:rPr>
          <w:rFonts w:ascii="Georgia" w:hAnsi="Georgia" w:cs="Times New Roman"/>
          <w:color w:val="auto"/>
        </w:rPr>
        <w:t>Rule</w:t>
      </w:r>
      <w:r w:rsidR="003151ED" w:rsidRPr="002F5068">
        <w:rPr>
          <w:rFonts w:ascii="Georgia" w:hAnsi="Georgia" w:cs="Times New Roman"/>
          <w:color w:val="auto"/>
        </w:rPr>
        <w:t>, DHS estimates the number of individuals who are likely to disenroll or forgo enrollment in public benefit programs, including SNAP, at 2.5 percent of the number of recipients who are members of households that include foreign-born, non-citizens. Even though this estimate is based on a deeply flawed analysis, under this conservative scenario, almost 130,000 people</w:t>
      </w:r>
      <w:r w:rsidR="00D361C2" w:rsidRPr="002F5068">
        <w:rPr>
          <w:rFonts w:ascii="Georgia" w:hAnsi="Georgia" w:cs="Times New Roman"/>
          <w:color w:val="auto"/>
        </w:rPr>
        <w:t xml:space="preserve"> </w:t>
      </w:r>
      <w:r w:rsidR="003151ED" w:rsidRPr="002F5068">
        <w:rPr>
          <w:rFonts w:ascii="Georgia" w:hAnsi="Georgia" w:cs="Times New Roman"/>
          <w:color w:val="auto"/>
        </w:rPr>
        <w:t>—</w:t>
      </w:r>
      <w:r w:rsidR="00D361C2" w:rsidRPr="002F5068">
        <w:rPr>
          <w:rFonts w:ascii="Georgia" w:hAnsi="Georgia" w:cs="Times New Roman"/>
          <w:color w:val="auto"/>
        </w:rPr>
        <w:t xml:space="preserve"> </w:t>
      </w:r>
      <w:r w:rsidR="003151ED" w:rsidRPr="002F5068">
        <w:rPr>
          <w:rFonts w:ascii="Georgia" w:hAnsi="Georgia" w:cs="Times New Roman"/>
          <w:color w:val="auto"/>
        </w:rPr>
        <w:t>many of them children</w:t>
      </w:r>
      <w:r w:rsidR="00D361C2" w:rsidRPr="002F5068">
        <w:rPr>
          <w:rFonts w:ascii="Georgia" w:hAnsi="Georgia" w:cs="Times New Roman"/>
          <w:color w:val="auto"/>
        </w:rPr>
        <w:t xml:space="preserve"> </w:t>
      </w:r>
      <w:r w:rsidR="003151ED" w:rsidRPr="002F5068">
        <w:rPr>
          <w:rFonts w:ascii="Georgia" w:hAnsi="Georgia" w:cs="Times New Roman"/>
          <w:color w:val="auto"/>
        </w:rPr>
        <w:t>—</w:t>
      </w:r>
      <w:r w:rsidR="00D361C2" w:rsidRPr="002F5068">
        <w:rPr>
          <w:rFonts w:ascii="Georgia" w:hAnsi="Georgia" w:cs="Times New Roman"/>
          <w:color w:val="auto"/>
        </w:rPr>
        <w:t xml:space="preserve"> </w:t>
      </w:r>
      <w:r w:rsidR="003151ED" w:rsidRPr="002F5068">
        <w:rPr>
          <w:rFonts w:ascii="Georgia" w:hAnsi="Georgia" w:cs="Times New Roman"/>
          <w:color w:val="auto"/>
        </w:rPr>
        <w:t>would lose access to SNAP.</w:t>
      </w:r>
      <w:r w:rsidR="00940329" w:rsidRPr="002F5068">
        <w:rPr>
          <w:rFonts w:ascii="Georgia" w:hAnsi="Georgia" w:cs="Times New Roman"/>
          <w:color w:val="auto"/>
        </w:rPr>
        <w:t xml:space="preserve"> </w:t>
      </w:r>
    </w:p>
    <w:p w14:paraId="23ACE54F" w14:textId="77777777" w:rsidR="00C962F0" w:rsidRPr="002F5068" w:rsidRDefault="00C962F0" w:rsidP="00940329">
      <w:pPr>
        <w:pStyle w:val="Default"/>
        <w:rPr>
          <w:rFonts w:ascii="Georgia" w:hAnsi="Georgia" w:cs="Times New Roman"/>
          <w:color w:val="auto"/>
        </w:rPr>
      </w:pPr>
    </w:p>
    <w:p w14:paraId="71EED597" w14:textId="41D84745" w:rsidR="000E34B6" w:rsidRPr="002F5068" w:rsidRDefault="000E34B6" w:rsidP="00940329">
      <w:pPr>
        <w:pStyle w:val="Default"/>
        <w:rPr>
          <w:rFonts w:ascii="Georgia" w:hAnsi="Georgia" w:cs="Times New Roman"/>
          <w:color w:val="auto"/>
        </w:rPr>
      </w:pPr>
      <w:r w:rsidRPr="002F5068">
        <w:rPr>
          <w:rFonts w:ascii="Georgia" w:hAnsi="Georgia" w:cs="Times New Roman"/>
        </w:rPr>
        <w:t>The outcomes of participation in SNAP</w:t>
      </w:r>
      <w:r w:rsidR="00D361C2" w:rsidRPr="002F5068">
        <w:rPr>
          <w:rFonts w:ascii="Georgia" w:hAnsi="Georgia" w:cs="Times New Roman"/>
        </w:rPr>
        <w:t xml:space="preserve"> </w:t>
      </w:r>
      <w:r w:rsidRPr="002F5068">
        <w:rPr>
          <w:rFonts w:ascii="Georgia" w:hAnsi="Georgia" w:cs="Times New Roman"/>
        </w:rPr>
        <w:t>—</w:t>
      </w:r>
      <w:r w:rsidR="00D361C2" w:rsidRPr="002F5068">
        <w:rPr>
          <w:rFonts w:ascii="Georgia" w:hAnsi="Georgia" w:cs="Times New Roman"/>
        </w:rPr>
        <w:t xml:space="preserve"> </w:t>
      </w:r>
      <w:r w:rsidRPr="002F5068">
        <w:rPr>
          <w:rFonts w:ascii="Georgia" w:hAnsi="Georgia" w:cs="Times New Roman"/>
        </w:rPr>
        <w:t>particularly for children</w:t>
      </w:r>
      <w:r w:rsidR="00D361C2" w:rsidRPr="002F5068">
        <w:rPr>
          <w:rFonts w:ascii="Georgia" w:hAnsi="Georgia" w:cs="Times New Roman"/>
        </w:rPr>
        <w:t xml:space="preserve"> </w:t>
      </w:r>
      <w:r w:rsidRPr="002F5068">
        <w:rPr>
          <w:rFonts w:ascii="Georgia" w:hAnsi="Georgia" w:cs="Times New Roman"/>
        </w:rPr>
        <w:t>—</w:t>
      </w:r>
      <w:r w:rsidR="00D361C2" w:rsidRPr="002F5068">
        <w:rPr>
          <w:rFonts w:ascii="Georgia" w:hAnsi="Georgia" w:cs="Times New Roman"/>
        </w:rPr>
        <w:t xml:space="preserve"> </w:t>
      </w:r>
      <w:r w:rsidRPr="002F5068">
        <w:rPr>
          <w:rFonts w:ascii="Georgia" w:hAnsi="Georgia" w:cs="Times New Roman"/>
        </w:rPr>
        <w:t>are very positive. As just two examples:</w:t>
      </w:r>
    </w:p>
    <w:p w14:paraId="0C9B2D4A" w14:textId="77777777" w:rsidR="000E34B6" w:rsidRPr="002F5068" w:rsidRDefault="000E34B6" w:rsidP="00F67AE6">
      <w:pPr>
        <w:autoSpaceDE w:val="0"/>
        <w:autoSpaceDN w:val="0"/>
        <w:adjustRightInd w:val="0"/>
        <w:spacing w:after="0" w:line="240" w:lineRule="auto"/>
        <w:rPr>
          <w:rFonts w:ascii="Georgia" w:hAnsi="Georgia" w:cs="Times New Roman"/>
          <w:sz w:val="24"/>
          <w:szCs w:val="24"/>
        </w:rPr>
      </w:pPr>
    </w:p>
    <w:p w14:paraId="7284F9BD" w14:textId="2DA194F3" w:rsidR="000E34B6" w:rsidRPr="002F5068" w:rsidRDefault="000E34B6" w:rsidP="000E34B6">
      <w:pPr>
        <w:numPr>
          <w:ilvl w:val="0"/>
          <w:numId w:val="18"/>
        </w:numPr>
        <w:autoSpaceDE w:val="0"/>
        <w:autoSpaceDN w:val="0"/>
        <w:adjustRightInd w:val="0"/>
        <w:spacing w:after="0" w:line="240" w:lineRule="auto"/>
        <w:rPr>
          <w:rFonts w:ascii="Georgia" w:hAnsi="Georgia" w:cs="Times New Roman"/>
          <w:sz w:val="24"/>
          <w:szCs w:val="24"/>
        </w:rPr>
      </w:pPr>
      <w:r w:rsidRPr="002F5068">
        <w:rPr>
          <w:rFonts w:ascii="Georgia" w:hAnsi="Georgia" w:cs="Times New Roman"/>
          <w:color w:val="000000"/>
          <w:sz w:val="24"/>
          <w:szCs w:val="24"/>
        </w:rPr>
        <w:t>A raft of studies show that SNAP improves food security, dietary intake, and health, especially among children, and with lasting effects.</w:t>
      </w:r>
    </w:p>
    <w:p w14:paraId="726DB979" w14:textId="77777777" w:rsidR="000E34B6" w:rsidRPr="002F5068" w:rsidRDefault="000E34B6" w:rsidP="000E34B6">
      <w:pPr>
        <w:numPr>
          <w:ilvl w:val="0"/>
          <w:numId w:val="18"/>
        </w:numPr>
        <w:spacing w:after="0" w:line="240" w:lineRule="auto"/>
        <w:rPr>
          <w:rFonts w:ascii="Georgia" w:hAnsi="Georgia" w:cs="Times New Roman"/>
          <w:sz w:val="24"/>
          <w:szCs w:val="24"/>
        </w:rPr>
      </w:pPr>
      <w:r w:rsidRPr="002F5068">
        <w:rPr>
          <w:rFonts w:ascii="Georgia" w:hAnsi="Georgia" w:cs="Times New Roman"/>
          <w:sz w:val="24"/>
          <w:szCs w:val="24"/>
        </w:rPr>
        <w:t xml:space="preserve">As researchers reported in </w:t>
      </w:r>
      <w:r w:rsidRPr="002F5068">
        <w:rPr>
          <w:rFonts w:ascii="Georgia" w:hAnsi="Georgia" w:cs="Times New Roman"/>
          <w:i/>
          <w:sz w:val="24"/>
          <w:szCs w:val="24"/>
        </w:rPr>
        <w:t>SNAP Matters</w:t>
      </w:r>
      <w:r w:rsidRPr="002F5068">
        <w:rPr>
          <w:rFonts w:ascii="Georgia" w:hAnsi="Georgia" w:cs="Times New Roman"/>
          <w:sz w:val="24"/>
          <w:szCs w:val="24"/>
        </w:rPr>
        <w:t xml:space="preserve">: “SNAP [is] the most effective antipoverty program among the non-elderly,” reducing rates of poverty, especially for children, more than do other programs. </w:t>
      </w:r>
    </w:p>
    <w:p w14:paraId="0FDF05BA" w14:textId="77777777" w:rsidR="00E30C63" w:rsidRPr="002F5068" w:rsidRDefault="00E30C63" w:rsidP="00E30C63">
      <w:pPr>
        <w:spacing w:after="0" w:line="240" w:lineRule="auto"/>
        <w:ind w:left="720"/>
        <w:rPr>
          <w:rFonts w:ascii="Georgia" w:hAnsi="Georgia" w:cs="Times New Roman"/>
          <w:sz w:val="24"/>
          <w:szCs w:val="24"/>
        </w:rPr>
      </w:pPr>
    </w:p>
    <w:p w14:paraId="405C3D89" w14:textId="2ADC02DF" w:rsidR="00E30C63" w:rsidRPr="002F5068" w:rsidRDefault="00E30C63" w:rsidP="00E30C63">
      <w:pPr>
        <w:spacing w:after="0" w:line="240" w:lineRule="auto"/>
        <w:rPr>
          <w:rFonts w:ascii="Georgia" w:hAnsi="Georgia" w:cs="Times New Roman"/>
          <w:sz w:val="24"/>
          <w:szCs w:val="24"/>
        </w:rPr>
      </w:pPr>
      <w:r w:rsidRPr="002F5068">
        <w:rPr>
          <w:rFonts w:ascii="Georgia" w:hAnsi="Georgia" w:cs="Times New Roman"/>
          <w:sz w:val="24"/>
          <w:szCs w:val="24"/>
        </w:rPr>
        <w:t>For more on the benefits of SNAP</w:t>
      </w:r>
      <w:r w:rsidR="00D361C2" w:rsidRPr="002F5068">
        <w:rPr>
          <w:rFonts w:ascii="Georgia" w:hAnsi="Georgia" w:cs="Times New Roman"/>
          <w:sz w:val="24"/>
          <w:szCs w:val="24"/>
        </w:rPr>
        <w:t>, refer to FRAC’s</w:t>
      </w:r>
      <w:r w:rsidRPr="002F5068">
        <w:rPr>
          <w:rFonts w:ascii="Georgia" w:hAnsi="Georgia" w:cs="Times New Roman"/>
          <w:sz w:val="24"/>
          <w:szCs w:val="24"/>
        </w:rPr>
        <w:t xml:space="preserve"> </w:t>
      </w:r>
      <w:r w:rsidRPr="002F5068">
        <w:rPr>
          <w:rFonts w:ascii="Georgia" w:hAnsi="Georgia" w:cs="Times New Roman"/>
          <w:i/>
          <w:iCs/>
          <w:sz w:val="24"/>
          <w:szCs w:val="24"/>
        </w:rPr>
        <w:t>Hunger and Health: The Role of the Supplemental Nutrition Assistance Program in Improving the Health and Well-Being of Americans</w:t>
      </w:r>
      <w:r w:rsidRPr="002F5068">
        <w:rPr>
          <w:rFonts w:ascii="Georgia" w:hAnsi="Georgia" w:cs="Times New Roman"/>
          <w:sz w:val="24"/>
          <w:szCs w:val="24"/>
        </w:rPr>
        <w:t xml:space="preserve">. </w:t>
      </w:r>
      <w:hyperlink r:id="rId10" w:history="1">
        <w:r w:rsidR="00C962F0" w:rsidRPr="002F5068">
          <w:rPr>
            <w:rStyle w:val="Hyperlink"/>
            <w:rFonts w:ascii="Georgia" w:hAnsi="Georgia" w:cs="Times New Roman"/>
            <w:sz w:val="24"/>
            <w:szCs w:val="24"/>
          </w:rPr>
          <w:t>http://www.frac.org/research/resource-library/snap-public-health-role-supplemental-nutrition-assistance-program-improving-health-well%e2%80%90being-americans</w:t>
        </w:r>
      </w:hyperlink>
      <w:r w:rsidR="00C962F0" w:rsidRPr="002F5068">
        <w:rPr>
          <w:rFonts w:ascii="Georgia" w:hAnsi="Georgia" w:cs="Times New Roman"/>
          <w:sz w:val="24"/>
          <w:szCs w:val="24"/>
        </w:rPr>
        <w:t xml:space="preserve"> </w:t>
      </w:r>
    </w:p>
    <w:p w14:paraId="062156A6" w14:textId="77777777" w:rsidR="00671C46" w:rsidRPr="002F5068" w:rsidRDefault="00671C46" w:rsidP="002376F4">
      <w:pPr>
        <w:pStyle w:val="Default"/>
        <w:contextualSpacing/>
        <w:rPr>
          <w:rFonts w:ascii="Georgia" w:hAnsi="Georgia" w:cs="Times New Roman"/>
        </w:rPr>
      </w:pPr>
    </w:p>
    <w:p w14:paraId="42813BC7" w14:textId="5567019F" w:rsidR="00884DC4" w:rsidRPr="002F5068" w:rsidRDefault="007D280B" w:rsidP="002376F4">
      <w:pPr>
        <w:pStyle w:val="Default"/>
        <w:contextualSpacing/>
        <w:rPr>
          <w:rFonts w:ascii="Georgia" w:hAnsi="Georgia" w:cs="Times New Roman"/>
          <w:color w:val="auto"/>
        </w:rPr>
      </w:pPr>
      <w:r w:rsidRPr="002F5068">
        <w:rPr>
          <w:rFonts w:ascii="Georgia" w:hAnsi="Georgia" w:cs="Times New Roman"/>
          <w:b/>
          <w:color w:val="auto"/>
        </w:rPr>
        <w:t>This</w:t>
      </w:r>
      <w:r w:rsidR="00884DC4" w:rsidRPr="002F5068">
        <w:rPr>
          <w:rFonts w:ascii="Georgia" w:hAnsi="Georgia" w:cs="Times New Roman"/>
          <w:b/>
          <w:color w:val="auto"/>
        </w:rPr>
        <w:t xml:space="preserve"> </w:t>
      </w:r>
      <w:r w:rsidR="006215F6" w:rsidRPr="002F5068">
        <w:rPr>
          <w:rFonts w:ascii="Georgia" w:hAnsi="Georgia" w:cs="Times New Roman"/>
          <w:b/>
          <w:color w:val="auto"/>
        </w:rPr>
        <w:t>Rule</w:t>
      </w:r>
      <w:r w:rsidR="00884DC4" w:rsidRPr="002F5068">
        <w:rPr>
          <w:rFonts w:ascii="Georgia" w:hAnsi="Georgia" w:cs="Times New Roman"/>
          <w:b/>
          <w:color w:val="auto"/>
        </w:rPr>
        <w:t xml:space="preserve"> will not only impact participation in SNAP but also participation in other vital nutrition programs, </w:t>
      </w:r>
      <w:r w:rsidRPr="002F5068">
        <w:rPr>
          <w:rFonts w:ascii="Georgia" w:hAnsi="Georgia" w:cs="Times New Roman"/>
          <w:b/>
          <w:color w:val="auto"/>
        </w:rPr>
        <w:t>roll</w:t>
      </w:r>
      <w:r w:rsidR="00884DC4" w:rsidRPr="002F5068">
        <w:rPr>
          <w:rFonts w:ascii="Georgia" w:hAnsi="Georgia" w:cs="Times New Roman"/>
          <w:b/>
          <w:color w:val="auto"/>
        </w:rPr>
        <w:t>ing</w:t>
      </w:r>
      <w:r w:rsidRPr="002F5068">
        <w:rPr>
          <w:rFonts w:ascii="Georgia" w:hAnsi="Georgia" w:cs="Times New Roman"/>
          <w:b/>
          <w:color w:val="auto"/>
        </w:rPr>
        <w:t xml:space="preserve"> back progress in addressing hunger and poverty in this country. </w:t>
      </w:r>
      <w:r w:rsidR="00C67474" w:rsidRPr="002F5068">
        <w:rPr>
          <w:rFonts w:ascii="Georgia" w:hAnsi="Georgia" w:cs="Times New Roman"/>
        </w:rPr>
        <w:t>A recent study found that immigrant families</w:t>
      </w:r>
      <w:r w:rsidR="00D361C2" w:rsidRPr="002F5068">
        <w:rPr>
          <w:rFonts w:ascii="Georgia" w:hAnsi="Georgia" w:cs="Times New Roman"/>
        </w:rPr>
        <w:t xml:space="preserve"> </w:t>
      </w:r>
      <w:r w:rsidR="00C67474" w:rsidRPr="002F5068">
        <w:rPr>
          <w:rFonts w:ascii="Georgia" w:hAnsi="Georgia" w:cs="Times New Roman"/>
        </w:rPr>
        <w:t>—</w:t>
      </w:r>
      <w:r w:rsidR="00D361C2" w:rsidRPr="002F5068">
        <w:rPr>
          <w:rFonts w:ascii="Georgia" w:hAnsi="Georgia" w:cs="Times New Roman"/>
        </w:rPr>
        <w:t xml:space="preserve"> </w:t>
      </w:r>
      <w:r w:rsidR="00C67474" w:rsidRPr="002F5068">
        <w:rPr>
          <w:rFonts w:ascii="Georgia" w:hAnsi="Georgia" w:cs="Times New Roman"/>
        </w:rPr>
        <w:t>including those who are lawfully present</w:t>
      </w:r>
      <w:r w:rsidR="00D361C2" w:rsidRPr="002F5068">
        <w:rPr>
          <w:rFonts w:ascii="Georgia" w:hAnsi="Georgia" w:cs="Times New Roman"/>
        </w:rPr>
        <w:t xml:space="preserve"> </w:t>
      </w:r>
      <w:r w:rsidR="00C67474" w:rsidRPr="002F5068">
        <w:rPr>
          <w:rFonts w:ascii="Georgia" w:hAnsi="Georgia" w:cs="Times New Roman"/>
        </w:rPr>
        <w:t>—</w:t>
      </w:r>
      <w:r w:rsidR="00D361C2" w:rsidRPr="002F5068">
        <w:rPr>
          <w:rFonts w:ascii="Georgia" w:hAnsi="Georgia" w:cs="Times New Roman"/>
        </w:rPr>
        <w:t xml:space="preserve"> </w:t>
      </w:r>
      <w:r w:rsidR="00C67474" w:rsidRPr="002F5068">
        <w:rPr>
          <w:rFonts w:ascii="Georgia" w:hAnsi="Georgia" w:cs="Times New Roman"/>
        </w:rPr>
        <w:t xml:space="preserve">are experiencing resounding levels of fear and uncertainty across all background and locations. </w:t>
      </w:r>
      <w:r w:rsidR="009E0CEB" w:rsidRPr="002F5068">
        <w:rPr>
          <w:rFonts w:ascii="Georgia" w:hAnsi="Georgia" w:cs="Times New Roman"/>
        </w:rPr>
        <w:lastRenderedPageBreak/>
        <w:t>(Samantha Artiga, “Living as an Immigrant Family in America: How Fear and Toxic Stress are Affecting Daily Life, Well-Being, &amp; Health.)</w:t>
      </w:r>
      <w:r w:rsidR="009E0CEB" w:rsidRPr="002F5068">
        <w:rPr>
          <w:rFonts w:ascii="Georgia" w:hAnsi="Georgia" w:cs="Times New Roman"/>
          <w:sz w:val="20"/>
          <w:szCs w:val="20"/>
        </w:rPr>
        <w:t xml:space="preserve"> </w:t>
      </w:r>
      <w:r w:rsidR="00884DC4" w:rsidRPr="002F5068">
        <w:rPr>
          <w:rFonts w:ascii="Georgia" w:hAnsi="Georgia" w:cs="Times New Roman"/>
          <w:color w:val="auto"/>
        </w:rPr>
        <w:t>While public benefit programs</w:t>
      </w:r>
      <w:r w:rsidR="00D361C2" w:rsidRPr="002F5068">
        <w:rPr>
          <w:rFonts w:ascii="Georgia" w:hAnsi="Georgia" w:cs="Times New Roman"/>
          <w:color w:val="auto"/>
        </w:rPr>
        <w:t>,</w:t>
      </w:r>
      <w:r w:rsidR="00884DC4" w:rsidRPr="002F5068">
        <w:rPr>
          <w:rFonts w:ascii="Georgia" w:hAnsi="Georgia" w:cs="Times New Roman"/>
          <w:color w:val="auto"/>
        </w:rPr>
        <w:t xml:space="preserve"> like WIC</w:t>
      </w:r>
      <w:r w:rsidR="00D361C2" w:rsidRPr="002F5068">
        <w:rPr>
          <w:rFonts w:ascii="Georgia" w:hAnsi="Georgia" w:cs="Times New Roman"/>
          <w:color w:val="auto"/>
        </w:rPr>
        <w:t>,</w:t>
      </w:r>
      <w:r w:rsidR="00884DC4" w:rsidRPr="002F5068">
        <w:rPr>
          <w:rFonts w:ascii="Georgia" w:hAnsi="Georgia" w:cs="Times New Roman"/>
          <w:color w:val="auto"/>
        </w:rPr>
        <w:t xml:space="preserve"> and other child nutrition programs are not included in the proposed public charge </w:t>
      </w:r>
      <w:r w:rsidR="006215F6" w:rsidRPr="002F5068">
        <w:rPr>
          <w:rFonts w:ascii="Georgia" w:hAnsi="Georgia" w:cs="Times New Roman"/>
          <w:color w:val="auto"/>
        </w:rPr>
        <w:t>Rule</w:t>
      </w:r>
      <w:r w:rsidR="00884DC4" w:rsidRPr="002F5068">
        <w:rPr>
          <w:rFonts w:ascii="Georgia" w:hAnsi="Georgia" w:cs="Times New Roman"/>
          <w:color w:val="auto"/>
        </w:rPr>
        <w:t xml:space="preserve">, the fear, confusion, and caution surrounding the </w:t>
      </w:r>
      <w:r w:rsidR="006215F6" w:rsidRPr="002F5068">
        <w:rPr>
          <w:rFonts w:ascii="Georgia" w:hAnsi="Georgia" w:cs="Times New Roman"/>
          <w:color w:val="auto"/>
        </w:rPr>
        <w:t>Rule</w:t>
      </w:r>
      <w:r w:rsidR="00884DC4" w:rsidRPr="002F5068">
        <w:rPr>
          <w:rFonts w:ascii="Georgia" w:hAnsi="Georgia" w:cs="Times New Roman"/>
          <w:color w:val="auto"/>
        </w:rPr>
        <w:t xml:space="preserve"> would have a spill-over impact on these programs, resulting in immigrant families forg</w:t>
      </w:r>
      <w:r w:rsidR="00381A3B" w:rsidRPr="002F5068">
        <w:rPr>
          <w:rFonts w:ascii="Georgia" w:hAnsi="Georgia" w:cs="Times New Roman"/>
          <w:color w:val="auto"/>
        </w:rPr>
        <w:t>oing vital nutrition assistance.</w:t>
      </w:r>
      <w:r w:rsidR="00B23523" w:rsidRPr="002F5068">
        <w:rPr>
          <w:rFonts w:ascii="Georgia" w:hAnsi="Georgia" w:cs="Times New Roman"/>
        </w:rPr>
        <w:t xml:space="preserve"> </w:t>
      </w:r>
    </w:p>
    <w:p w14:paraId="2926797C" w14:textId="77777777" w:rsidR="00D20722" w:rsidRPr="002F5068" w:rsidRDefault="00D20722" w:rsidP="002376F4">
      <w:pPr>
        <w:pStyle w:val="Default"/>
        <w:contextualSpacing/>
        <w:rPr>
          <w:rFonts w:ascii="Georgia" w:hAnsi="Georgia" w:cs="Times New Roman"/>
          <w:color w:val="auto"/>
        </w:rPr>
      </w:pPr>
    </w:p>
    <w:p w14:paraId="32128FBF" w14:textId="38001D83" w:rsidR="00633B86" w:rsidRPr="002F5068" w:rsidRDefault="00884DC4" w:rsidP="002376F4">
      <w:pPr>
        <w:pStyle w:val="Default"/>
        <w:contextualSpacing/>
        <w:rPr>
          <w:rFonts w:ascii="Georgia" w:hAnsi="Georgia" w:cs="Times New Roman"/>
          <w:color w:val="auto"/>
        </w:rPr>
      </w:pPr>
      <w:r w:rsidRPr="002F5068">
        <w:rPr>
          <w:rFonts w:ascii="Georgia" w:hAnsi="Georgia" w:cs="Times New Roman"/>
          <w:color w:val="auto"/>
        </w:rPr>
        <w:t>Families will choose not to participate or have their children participate due to fear</w:t>
      </w:r>
      <w:r w:rsidR="00D361C2" w:rsidRPr="002F5068">
        <w:rPr>
          <w:rFonts w:ascii="Georgia" w:hAnsi="Georgia" w:cs="Times New Roman"/>
          <w:color w:val="auto"/>
        </w:rPr>
        <w:t xml:space="preserve"> </w:t>
      </w:r>
      <w:r w:rsidRPr="002F5068">
        <w:rPr>
          <w:rFonts w:ascii="Georgia" w:hAnsi="Georgia" w:cs="Times New Roman"/>
          <w:color w:val="auto"/>
        </w:rPr>
        <w:t>—</w:t>
      </w:r>
      <w:r w:rsidR="00D361C2" w:rsidRPr="002F5068">
        <w:rPr>
          <w:rFonts w:ascii="Georgia" w:hAnsi="Georgia" w:cs="Times New Roman"/>
          <w:color w:val="auto"/>
        </w:rPr>
        <w:t xml:space="preserve"> </w:t>
      </w:r>
      <w:r w:rsidRPr="002F5068">
        <w:rPr>
          <w:rFonts w:ascii="Georgia" w:hAnsi="Georgia" w:cs="Times New Roman"/>
          <w:color w:val="auto"/>
        </w:rPr>
        <w:t>both real and perceived</w:t>
      </w:r>
      <w:r w:rsidR="00D361C2" w:rsidRPr="002F5068">
        <w:rPr>
          <w:rFonts w:ascii="Georgia" w:hAnsi="Georgia" w:cs="Times New Roman"/>
          <w:color w:val="auto"/>
        </w:rPr>
        <w:t xml:space="preserve"> </w:t>
      </w:r>
      <w:r w:rsidRPr="002F5068">
        <w:rPr>
          <w:rFonts w:ascii="Georgia" w:hAnsi="Georgia" w:cs="Times New Roman"/>
          <w:color w:val="auto"/>
        </w:rPr>
        <w:t>—</w:t>
      </w:r>
      <w:r w:rsidR="00D361C2" w:rsidRPr="002F5068">
        <w:rPr>
          <w:rFonts w:ascii="Georgia" w:hAnsi="Georgia" w:cs="Times New Roman"/>
          <w:color w:val="auto"/>
        </w:rPr>
        <w:t xml:space="preserve"> </w:t>
      </w:r>
      <w:r w:rsidRPr="002F5068">
        <w:rPr>
          <w:rFonts w:ascii="Georgia" w:hAnsi="Georgia" w:cs="Times New Roman"/>
          <w:color w:val="auto"/>
        </w:rPr>
        <w:t>that seeking nutrition benefits could result in a loved one being denied a change in immigration status or entry into the U.S. Even before the Rule was published in the Federal Register,</w:t>
      </w:r>
      <w:r w:rsidRPr="002F5068">
        <w:rPr>
          <w:rFonts w:ascii="Georgia" w:hAnsi="Georgia" w:cs="Times New Roman"/>
        </w:rPr>
        <w:t xml:space="preserve"> eligible immigrants and U.S. citizen children did not apply for or dis-enrolled from programs</w:t>
      </w:r>
      <w:r w:rsidR="00D361C2" w:rsidRPr="002F5068">
        <w:rPr>
          <w:rFonts w:ascii="Georgia" w:hAnsi="Georgia" w:cs="Times New Roman"/>
        </w:rPr>
        <w:t>,</w:t>
      </w:r>
      <w:r w:rsidRPr="002F5068">
        <w:rPr>
          <w:rFonts w:ascii="Georgia" w:hAnsi="Georgia" w:cs="Times New Roman"/>
        </w:rPr>
        <w:t xml:space="preserve"> like WIC, thereby forgoing vital nutrition based on future fears and uncertainty as to the state of the law. </w:t>
      </w:r>
      <w:r w:rsidR="00B23523" w:rsidRPr="002F5068">
        <w:rPr>
          <w:rFonts w:ascii="Georgia" w:hAnsi="Georgia" w:cs="Times New Roman"/>
        </w:rPr>
        <w:t xml:space="preserve">For example, </w:t>
      </w:r>
      <w:r w:rsidR="008D67EF" w:rsidRPr="002F5068">
        <w:rPr>
          <w:rFonts w:ascii="Georgia" w:hAnsi="Georgia" w:cs="Times New Roman"/>
        </w:rPr>
        <w:t>67</w:t>
      </w:r>
      <w:r w:rsidR="00D20722" w:rsidRPr="002F5068">
        <w:rPr>
          <w:rFonts w:ascii="Georgia" w:hAnsi="Georgia" w:cs="Times New Roman"/>
        </w:rPr>
        <w:t xml:space="preserve"> percent of California health care providers participating in a 2018 survey noted an increase in parents’ concerns about enrolling their children in WIC.</w:t>
      </w:r>
      <w:r w:rsidR="009E0CEB" w:rsidRPr="002F5068">
        <w:rPr>
          <w:rFonts w:ascii="Georgia" w:hAnsi="Georgia" w:cs="Times New Roman"/>
          <w:vertAlign w:val="superscript"/>
        </w:rPr>
        <w:t xml:space="preserve"> </w:t>
      </w:r>
      <w:r w:rsidR="009E0CEB" w:rsidRPr="002F5068">
        <w:rPr>
          <w:rFonts w:ascii="Georgia" w:hAnsi="Georgia" w:cs="Times New Roman"/>
          <w:color w:val="auto"/>
        </w:rPr>
        <w:t>(</w:t>
      </w:r>
      <w:r w:rsidR="00DF48A0" w:rsidRPr="002F5068">
        <w:rPr>
          <w:rFonts w:ascii="Georgia" w:hAnsi="Georgia" w:cs="Times New Roman"/>
          <w:color w:val="auto"/>
        </w:rPr>
        <w:t>See the infographic</w:t>
      </w:r>
      <w:r w:rsidR="009E0CEB" w:rsidRPr="002F5068">
        <w:rPr>
          <w:rFonts w:ascii="Georgia" w:hAnsi="Georgia" w:cs="Times New Roman"/>
        </w:rPr>
        <w:t xml:space="preserve">, </w:t>
      </w:r>
      <w:r w:rsidR="00DF48A0" w:rsidRPr="002F5068">
        <w:rPr>
          <w:rFonts w:ascii="Georgia" w:hAnsi="Georgia" w:cs="Times New Roman"/>
        </w:rPr>
        <w:t>“</w:t>
      </w:r>
      <w:r w:rsidR="009E0CEB" w:rsidRPr="002F5068">
        <w:rPr>
          <w:rFonts w:ascii="Georgia" w:hAnsi="Georgia" w:cs="Times New Roman"/>
        </w:rPr>
        <w:t>California Children in Immigrant Families: The Health Provider Perspective</w:t>
      </w:r>
      <w:r w:rsidR="00DF48A0" w:rsidRPr="002F5068">
        <w:rPr>
          <w:rFonts w:ascii="Georgia" w:hAnsi="Georgia" w:cs="Times New Roman"/>
        </w:rPr>
        <w:t>,</w:t>
      </w:r>
      <w:r w:rsidR="009E0CEB" w:rsidRPr="002F5068">
        <w:rPr>
          <w:rFonts w:ascii="Georgia" w:hAnsi="Georgia" w:cs="Times New Roman"/>
        </w:rPr>
        <w:t>”</w:t>
      </w:r>
      <w:r w:rsidR="00DF48A0" w:rsidRPr="002F5068">
        <w:rPr>
          <w:rFonts w:ascii="Georgia" w:hAnsi="Georgia" w:cs="Times New Roman"/>
        </w:rPr>
        <w:t xml:space="preserve"> </w:t>
      </w:r>
      <w:r w:rsidR="00DF48A0" w:rsidRPr="002F5068">
        <w:rPr>
          <w:rFonts w:ascii="Georgia" w:hAnsi="Georgia" w:cs="Times New Roman"/>
          <w:color w:val="auto"/>
        </w:rPr>
        <w:t xml:space="preserve">by </w:t>
      </w:r>
      <w:r w:rsidR="00DF48A0" w:rsidRPr="002F5068">
        <w:rPr>
          <w:rFonts w:ascii="Georgia" w:hAnsi="Georgia" w:cs="Times New Roman"/>
        </w:rPr>
        <w:t>The Children’s Partnership:</w:t>
      </w:r>
      <w:r w:rsidR="009E0CEB" w:rsidRPr="002F5068">
        <w:rPr>
          <w:rFonts w:ascii="Georgia" w:hAnsi="Georgia" w:cs="Times New Roman"/>
        </w:rPr>
        <w:t xml:space="preserve"> </w:t>
      </w:r>
      <w:hyperlink r:id="rId11">
        <w:r w:rsidR="009E0CEB" w:rsidRPr="002F5068">
          <w:rPr>
            <w:rFonts w:ascii="Georgia" w:hAnsi="Georgia" w:cs="Times New Roman"/>
            <w:color w:val="1155CC"/>
            <w:u w:val="single"/>
          </w:rPr>
          <w:t>https://www.childrenspartnership.org/wp-content/uploads/2018/03/Provider-Survey-Inforgraphic-.pdf</w:t>
        </w:r>
      </w:hyperlink>
      <w:r w:rsidR="00DF48A0" w:rsidRPr="002F5068">
        <w:rPr>
          <w:rFonts w:ascii="Georgia" w:hAnsi="Georgia" w:cs="Times New Roman"/>
          <w:color w:val="auto"/>
        </w:rPr>
        <w:t>.</w:t>
      </w:r>
      <w:r w:rsidR="009E0CEB" w:rsidRPr="002F5068">
        <w:rPr>
          <w:rFonts w:ascii="Georgia" w:hAnsi="Georgia" w:cs="Times New Roman"/>
          <w:color w:val="auto"/>
        </w:rPr>
        <w:t>)</w:t>
      </w:r>
    </w:p>
    <w:p w14:paraId="4622AEE7" w14:textId="77777777" w:rsidR="009E0CEB" w:rsidRPr="002F5068" w:rsidRDefault="009E0CEB" w:rsidP="002376F4">
      <w:pPr>
        <w:pStyle w:val="Default"/>
        <w:contextualSpacing/>
        <w:rPr>
          <w:rFonts w:ascii="Georgia" w:hAnsi="Georgia" w:cs="Times New Roman"/>
        </w:rPr>
      </w:pPr>
    </w:p>
    <w:p w14:paraId="38B3D678" w14:textId="4721AE03" w:rsidR="00D64D4F" w:rsidRPr="002F5068" w:rsidRDefault="00D64D4F" w:rsidP="002376F4">
      <w:pPr>
        <w:spacing w:after="0" w:line="240" w:lineRule="auto"/>
        <w:contextualSpacing/>
        <w:rPr>
          <w:rFonts w:ascii="Georgia" w:hAnsi="Georgia" w:cs="Times New Roman"/>
          <w:sz w:val="24"/>
          <w:szCs w:val="24"/>
        </w:rPr>
      </w:pPr>
      <w:r w:rsidRPr="002F5068">
        <w:rPr>
          <w:rFonts w:ascii="Georgia" w:hAnsi="Georgia" w:cs="Times New Roman"/>
          <w:sz w:val="24"/>
          <w:szCs w:val="24"/>
        </w:rPr>
        <w:t xml:space="preserve">For more on the benefits of the Child Nutrition Programs, refer to: </w:t>
      </w:r>
      <w:hyperlink r:id="rId12" w:history="1">
        <w:r w:rsidR="008D67EF" w:rsidRPr="002F5068">
          <w:rPr>
            <w:rStyle w:val="Hyperlink"/>
            <w:rFonts w:ascii="Georgia" w:hAnsi="Georgia" w:cs="Times New Roman"/>
            <w:i/>
            <w:sz w:val="24"/>
            <w:szCs w:val="24"/>
          </w:rPr>
          <w:t>Hunger and Health — The Role of the Federal Child Nutrition Programs in Improving Health and Well-Being</w:t>
        </w:r>
      </w:hyperlink>
      <w:r w:rsidR="009E0CEB" w:rsidRPr="002F5068">
        <w:rPr>
          <w:rFonts w:ascii="Georgia" w:hAnsi="Georgia" w:cs="Times New Roman"/>
          <w:i/>
          <w:sz w:val="24"/>
          <w:szCs w:val="24"/>
        </w:rPr>
        <w:t xml:space="preserve"> </w:t>
      </w:r>
      <w:r w:rsidR="009E0CEB" w:rsidRPr="002F5068">
        <w:rPr>
          <w:rStyle w:val="Hyperlink"/>
          <w:rFonts w:ascii="Georgia" w:hAnsi="Georgia" w:cs="Times New Roman"/>
          <w:sz w:val="24"/>
          <w:szCs w:val="24"/>
        </w:rPr>
        <w:t>http://www.frac.org/research/resource-library/hunger-health-role-federal-child-nutrition-programs-improving-health-well</w:t>
      </w:r>
    </w:p>
    <w:p w14:paraId="0FDE3243" w14:textId="77777777" w:rsidR="0040795F" w:rsidRPr="002F5068" w:rsidRDefault="0040795F" w:rsidP="002376F4">
      <w:pPr>
        <w:spacing w:after="0" w:line="240" w:lineRule="auto"/>
        <w:contextualSpacing/>
        <w:rPr>
          <w:rFonts w:ascii="Georgia" w:hAnsi="Georgia" w:cs="Times New Roman"/>
          <w:sz w:val="24"/>
          <w:szCs w:val="24"/>
        </w:rPr>
      </w:pPr>
    </w:p>
    <w:p w14:paraId="6572ABE2" w14:textId="21CD71BB" w:rsidR="00CF6624" w:rsidRPr="002F5068" w:rsidRDefault="00CF6624" w:rsidP="00C54E6D">
      <w:pPr>
        <w:pStyle w:val="Heading2"/>
        <w:numPr>
          <w:ilvl w:val="0"/>
          <w:numId w:val="0"/>
        </w:numPr>
        <w:spacing w:after="0"/>
        <w:contextualSpacing/>
        <w:rPr>
          <w:rFonts w:ascii="Georgia" w:hAnsi="Georgia" w:cs="Times New Roman"/>
          <w:szCs w:val="24"/>
        </w:rPr>
      </w:pPr>
      <w:r w:rsidRPr="002F5068">
        <w:rPr>
          <w:rFonts w:ascii="Georgia" w:hAnsi="Georgia" w:cs="Times New Roman"/>
          <w:b/>
          <w:szCs w:val="24"/>
        </w:rPr>
        <w:t xml:space="preserve">The harms of the proposed </w:t>
      </w:r>
      <w:r w:rsidR="006215F6" w:rsidRPr="002F5068">
        <w:rPr>
          <w:rFonts w:ascii="Georgia" w:hAnsi="Georgia" w:cs="Times New Roman"/>
          <w:b/>
          <w:szCs w:val="24"/>
        </w:rPr>
        <w:t>Rule</w:t>
      </w:r>
      <w:r w:rsidRPr="002F5068">
        <w:rPr>
          <w:rFonts w:ascii="Georgia" w:hAnsi="Georgia" w:cs="Times New Roman"/>
          <w:b/>
          <w:szCs w:val="24"/>
        </w:rPr>
        <w:t xml:space="preserve"> would amount to a cost shift </w:t>
      </w:r>
      <w:r w:rsidR="007A4580" w:rsidRPr="002F5068">
        <w:rPr>
          <w:rFonts w:ascii="Georgia" w:hAnsi="Georgia" w:cs="Times New Roman"/>
          <w:b/>
          <w:bCs w:val="0"/>
          <w:szCs w:val="24"/>
        </w:rPr>
        <w:t xml:space="preserve">to </w:t>
      </w:r>
      <w:r w:rsidR="0040795F" w:rsidRPr="002F5068">
        <w:rPr>
          <w:rFonts w:ascii="Georgia" w:hAnsi="Georgia" w:cs="Times New Roman"/>
          <w:b/>
          <w:szCs w:val="24"/>
        </w:rPr>
        <w:t>states and localities</w:t>
      </w:r>
      <w:r w:rsidR="007D280B" w:rsidRPr="002F5068">
        <w:rPr>
          <w:rFonts w:ascii="Georgia" w:hAnsi="Georgia" w:cs="Times New Roman"/>
          <w:b/>
          <w:szCs w:val="24"/>
        </w:rPr>
        <w:t>.</w:t>
      </w:r>
      <w:r w:rsidRPr="002F5068">
        <w:rPr>
          <w:rFonts w:ascii="Georgia" w:hAnsi="Georgia" w:cs="Times New Roman"/>
          <w:b/>
          <w:szCs w:val="24"/>
        </w:rPr>
        <w:t xml:space="preserve"> </w:t>
      </w:r>
      <w:r w:rsidR="00695D2C" w:rsidRPr="002F5068" w:rsidDel="00930333">
        <w:rPr>
          <w:rFonts w:ascii="Georgia" w:hAnsi="Georgia" w:cs="Times New Roman"/>
          <w:bCs w:val="0"/>
          <w:szCs w:val="24"/>
        </w:rPr>
        <w:t>States and localities should not have to bear the costs of federal withdrawal of assistance to people who depend on safety net and public benefit programs.</w:t>
      </w:r>
      <w:r w:rsidR="00940329" w:rsidRPr="002F5068">
        <w:rPr>
          <w:rFonts w:ascii="Georgia" w:hAnsi="Georgia" w:cs="Times New Roman"/>
          <w:bCs w:val="0"/>
          <w:szCs w:val="24"/>
        </w:rPr>
        <w:t xml:space="preserve"> </w:t>
      </w:r>
      <w:r w:rsidR="0040795F" w:rsidRPr="002F5068">
        <w:rPr>
          <w:rFonts w:ascii="Georgia" w:hAnsi="Georgia" w:cs="Times New Roman"/>
          <w:bCs w:val="0"/>
          <w:szCs w:val="24"/>
        </w:rPr>
        <w:t>When families lose access to all the benefits of programs</w:t>
      </w:r>
      <w:r w:rsidR="008D67EF" w:rsidRPr="002F5068">
        <w:rPr>
          <w:rFonts w:ascii="Georgia" w:hAnsi="Georgia" w:cs="Times New Roman"/>
          <w:bCs w:val="0"/>
          <w:szCs w:val="24"/>
        </w:rPr>
        <w:t xml:space="preserve"> —</w:t>
      </w:r>
      <w:r w:rsidR="0040795F" w:rsidRPr="002F5068">
        <w:rPr>
          <w:rFonts w:ascii="Georgia" w:hAnsi="Georgia" w:cs="Times New Roman"/>
          <w:bCs w:val="0"/>
          <w:szCs w:val="24"/>
        </w:rPr>
        <w:t xml:space="preserve"> like SNAP, WIC</w:t>
      </w:r>
      <w:r w:rsidR="008D67EF" w:rsidRPr="002F5068">
        <w:rPr>
          <w:rFonts w:ascii="Georgia" w:hAnsi="Georgia" w:cs="Times New Roman"/>
          <w:bCs w:val="0"/>
          <w:szCs w:val="24"/>
        </w:rPr>
        <w:t>,</w:t>
      </w:r>
      <w:r w:rsidR="0040795F" w:rsidRPr="002F5068">
        <w:rPr>
          <w:rFonts w:ascii="Georgia" w:hAnsi="Georgia" w:cs="Times New Roman"/>
          <w:bCs w:val="0"/>
          <w:szCs w:val="24"/>
        </w:rPr>
        <w:t xml:space="preserve"> and other child nutrition programs</w:t>
      </w:r>
      <w:r w:rsidR="008D67EF" w:rsidRPr="002F5068">
        <w:rPr>
          <w:rFonts w:ascii="Georgia" w:hAnsi="Georgia" w:cs="Times New Roman"/>
          <w:bCs w:val="0"/>
          <w:szCs w:val="24"/>
        </w:rPr>
        <w:t xml:space="preserve"> —</w:t>
      </w:r>
      <w:r w:rsidR="0040795F" w:rsidRPr="002F5068">
        <w:rPr>
          <w:rFonts w:ascii="Georgia" w:hAnsi="Georgia" w:cs="Times New Roman"/>
          <w:bCs w:val="0"/>
          <w:szCs w:val="24"/>
        </w:rPr>
        <w:t xml:space="preserve"> states, counties, and localities will suffer economic burden</w:t>
      </w:r>
      <w:r w:rsidR="008D67EF" w:rsidRPr="002F5068">
        <w:rPr>
          <w:rFonts w:ascii="Georgia" w:hAnsi="Georgia" w:cs="Times New Roman"/>
          <w:bCs w:val="0"/>
          <w:szCs w:val="24"/>
        </w:rPr>
        <w:t>s</w:t>
      </w:r>
      <w:r w:rsidR="0040795F" w:rsidRPr="002F5068">
        <w:rPr>
          <w:rFonts w:ascii="Georgia" w:hAnsi="Georgia" w:cs="Times New Roman"/>
          <w:bCs w:val="0"/>
          <w:szCs w:val="24"/>
        </w:rPr>
        <w:t xml:space="preserve"> emanating from this federal action. The proposed public charge </w:t>
      </w:r>
      <w:r w:rsidR="006215F6" w:rsidRPr="002F5068">
        <w:rPr>
          <w:rFonts w:ascii="Georgia" w:hAnsi="Georgia" w:cs="Times New Roman"/>
          <w:bCs w:val="0"/>
          <w:szCs w:val="24"/>
        </w:rPr>
        <w:t>R</w:t>
      </w:r>
      <w:r w:rsidR="00940329" w:rsidRPr="002F5068">
        <w:rPr>
          <w:rFonts w:ascii="Georgia" w:hAnsi="Georgia" w:cs="Times New Roman"/>
          <w:bCs w:val="0"/>
          <w:szCs w:val="24"/>
        </w:rPr>
        <w:t xml:space="preserve">ule would cost the state by </w:t>
      </w:r>
      <w:r w:rsidR="00940329" w:rsidRPr="002F5068">
        <w:rPr>
          <w:rFonts w:ascii="Georgia" w:hAnsi="Georgia" w:cs="Times New Roman"/>
          <w:szCs w:val="24"/>
        </w:rPr>
        <w:t>f</w:t>
      </w:r>
      <w:r w:rsidR="002F4823" w:rsidRPr="002F5068">
        <w:rPr>
          <w:rFonts w:ascii="Georgia" w:hAnsi="Georgia" w:cs="Times New Roman"/>
          <w:szCs w:val="24"/>
        </w:rPr>
        <w:t>orcing states to use state</w:t>
      </w:r>
      <w:r w:rsidR="00EE0896" w:rsidRPr="002F5068">
        <w:rPr>
          <w:rFonts w:ascii="Georgia" w:hAnsi="Georgia" w:cs="Times New Roman"/>
          <w:szCs w:val="24"/>
        </w:rPr>
        <w:t xml:space="preserve"> and local</w:t>
      </w:r>
      <w:r w:rsidR="002F4823" w:rsidRPr="002F5068">
        <w:rPr>
          <w:rFonts w:ascii="Georgia" w:hAnsi="Georgia" w:cs="Times New Roman"/>
          <w:szCs w:val="24"/>
        </w:rPr>
        <w:t xml:space="preserve"> funds to fill gaps caused by loss of federal funds</w:t>
      </w:r>
      <w:r w:rsidR="00695D2C" w:rsidRPr="002F5068">
        <w:rPr>
          <w:rFonts w:ascii="Georgia" w:hAnsi="Georgia" w:cs="Times New Roman"/>
          <w:szCs w:val="24"/>
        </w:rPr>
        <w:t>.</w:t>
      </w:r>
      <w:r w:rsidR="004A4424" w:rsidRPr="002F5068">
        <w:rPr>
          <w:rFonts w:ascii="Georgia" w:hAnsi="Georgia" w:cs="Times New Roman"/>
          <w:szCs w:val="24"/>
        </w:rPr>
        <w:t xml:space="preserve"> </w:t>
      </w:r>
      <w:r w:rsidR="00446103" w:rsidRPr="002F5068">
        <w:rPr>
          <w:rFonts w:ascii="Georgia" w:hAnsi="Georgia" w:cs="Times New Roman"/>
          <w:szCs w:val="24"/>
        </w:rPr>
        <w:t xml:space="preserve">When families disenroll from SNAP and other safety net programs out of fear and confusion, their need for </w:t>
      </w:r>
      <w:r w:rsidR="00C23C8A" w:rsidRPr="002F5068">
        <w:rPr>
          <w:rFonts w:ascii="Georgia" w:hAnsi="Georgia" w:cs="Times New Roman"/>
          <w:szCs w:val="24"/>
        </w:rPr>
        <w:t>supports to help meet basic needs</w:t>
      </w:r>
      <w:r w:rsidR="00446103" w:rsidRPr="002F5068">
        <w:rPr>
          <w:rFonts w:ascii="Georgia" w:hAnsi="Georgia" w:cs="Times New Roman"/>
          <w:szCs w:val="24"/>
        </w:rPr>
        <w:t xml:space="preserve"> does not disappear.</w:t>
      </w:r>
      <w:r w:rsidR="00C23C8A" w:rsidRPr="002F5068">
        <w:rPr>
          <w:rFonts w:ascii="Georgia" w:hAnsi="Georgia" w:cs="Times New Roman"/>
          <w:szCs w:val="24"/>
        </w:rPr>
        <w:t xml:space="preserve"> Instead, costs associated with assisting families to meet their basic needs previously paid for with federal funds will </w:t>
      </w:r>
      <w:r w:rsidR="00BA5F41" w:rsidRPr="002F5068">
        <w:rPr>
          <w:rFonts w:ascii="Georgia" w:hAnsi="Georgia" w:cs="Times New Roman"/>
          <w:szCs w:val="24"/>
        </w:rPr>
        <w:t>be shifted to state and local entities</w:t>
      </w:r>
      <w:r w:rsidR="00C23C8A" w:rsidRPr="002F5068">
        <w:rPr>
          <w:rFonts w:ascii="Georgia" w:hAnsi="Georgia" w:cs="Times New Roman"/>
          <w:szCs w:val="24"/>
        </w:rPr>
        <w:t>.</w:t>
      </w:r>
      <w:r w:rsidR="00BA5F41" w:rsidRPr="002F5068">
        <w:rPr>
          <w:rFonts w:ascii="Georgia" w:hAnsi="Georgia" w:cs="Times New Roman"/>
          <w:szCs w:val="24"/>
        </w:rPr>
        <w:t xml:space="preserve"> This will create a</w:t>
      </w:r>
      <w:r w:rsidR="00513094" w:rsidRPr="002F5068">
        <w:rPr>
          <w:rFonts w:ascii="Georgia" w:hAnsi="Georgia" w:cs="Times New Roman"/>
          <w:szCs w:val="24"/>
        </w:rPr>
        <w:t>n unsustainable</w:t>
      </w:r>
      <w:r w:rsidR="00BA5F41" w:rsidRPr="002F5068">
        <w:rPr>
          <w:rFonts w:ascii="Georgia" w:hAnsi="Georgia" w:cs="Times New Roman"/>
          <w:szCs w:val="24"/>
        </w:rPr>
        <w:t xml:space="preserve"> cost burden and pull state and local funding away from other state programs.</w:t>
      </w:r>
      <w:r w:rsidR="00C23C8A" w:rsidRPr="002F5068">
        <w:rPr>
          <w:rFonts w:ascii="Georgia" w:hAnsi="Georgia" w:cs="Times New Roman"/>
          <w:szCs w:val="24"/>
        </w:rPr>
        <w:t xml:space="preserve"> </w:t>
      </w:r>
      <w:r w:rsidR="00695D2C" w:rsidRPr="002F5068">
        <w:rPr>
          <w:rFonts w:ascii="Georgia" w:hAnsi="Georgia" w:cs="Times New Roman"/>
          <w:szCs w:val="24"/>
        </w:rPr>
        <w:t xml:space="preserve">In the wake of eliminating SNAP eligibility for many </w:t>
      </w:r>
      <w:r w:rsidR="0040328E" w:rsidRPr="002F5068">
        <w:rPr>
          <w:rFonts w:ascii="Georgia" w:hAnsi="Georgia" w:cs="Times New Roman"/>
          <w:szCs w:val="24"/>
        </w:rPr>
        <w:t>legal immigrants after the 1996</w:t>
      </w:r>
      <w:r w:rsidR="0040328E" w:rsidRPr="002F5068">
        <w:rPr>
          <w:rFonts w:ascii="Georgia" w:hAnsi="Georgia" w:cs="Times New Roman"/>
        </w:rPr>
        <w:t xml:space="preserve"> Personal Responsibility and Work Opportunity Reconciliation Act (PRWORA)</w:t>
      </w:r>
      <w:r w:rsidR="00695D2C" w:rsidRPr="002F5068">
        <w:rPr>
          <w:rFonts w:ascii="Georgia" w:hAnsi="Georgia" w:cs="Times New Roman"/>
          <w:szCs w:val="24"/>
        </w:rPr>
        <w:t xml:space="preserve">, several states invested state dollars to meet part of the resulting need for food assistance. Those stop-gap measures proved to be neither comprehensive nor sustainable in the long run. Under the proposed Rule, state and local governments would again face costs </w:t>
      </w:r>
      <w:r w:rsidR="008D67EF" w:rsidRPr="002F5068">
        <w:rPr>
          <w:rFonts w:ascii="Georgia" w:hAnsi="Georgia" w:cs="Times New Roman"/>
          <w:szCs w:val="24"/>
        </w:rPr>
        <w:t xml:space="preserve">that would be </w:t>
      </w:r>
      <w:r w:rsidR="00695D2C" w:rsidRPr="002F5068">
        <w:rPr>
          <w:rFonts w:ascii="Georgia" w:hAnsi="Georgia" w:cs="Times New Roman"/>
          <w:szCs w:val="24"/>
        </w:rPr>
        <w:t>associated with</w:t>
      </w:r>
      <w:r w:rsidR="00513094" w:rsidRPr="002F5068">
        <w:rPr>
          <w:rFonts w:ascii="Georgia" w:hAnsi="Georgia" w:cs="Times New Roman"/>
          <w:szCs w:val="24"/>
        </w:rPr>
        <w:t xml:space="preserve"> </w:t>
      </w:r>
      <w:r w:rsidR="008D67EF" w:rsidRPr="002F5068">
        <w:rPr>
          <w:rFonts w:ascii="Georgia" w:hAnsi="Georgia" w:cs="Times New Roman"/>
          <w:szCs w:val="24"/>
        </w:rPr>
        <w:t xml:space="preserve">the </w:t>
      </w:r>
      <w:r w:rsidR="00513094" w:rsidRPr="002F5068">
        <w:rPr>
          <w:rFonts w:ascii="Georgia" w:hAnsi="Georgia" w:cs="Times New Roman"/>
          <w:szCs w:val="24"/>
        </w:rPr>
        <w:t>loss of federal funds for public benefits, as well as</w:t>
      </w:r>
      <w:r w:rsidR="00695D2C" w:rsidRPr="002F5068">
        <w:rPr>
          <w:rFonts w:ascii="Georgia" w:hAnsi="Georgia" w:cs="Times New Roman"/>
          <w:szCs w:val="24"/>
        </w:rPr>
        <w:t xml:space="preserve"> the harms to health, food security, economic security, education</w:t>
      </w:r>
      <w:r w:rsidR="008D67EF" w:rsidRPr="002F5068">
        <w:rPr>
          <w:rFonts w:ascii="Georgia" w:hAnsi="Georgia" w:cs="Times New Roman"/>
          <w:szCs w:val="24"/>
        </w:rPr>
        <w:t>,</w:t>
      </w:r>
      <w:r w:rsidR="00695D2C" w:rsidRPr="002F5068">
        <w:rPr>
          <w:rFonts w:ascii="Georgia" w:hAnsi="Georgia" w:cs="Times New Roman"/>
          <w:szCs w:val="24"/>
        </w:rPr>
        <w:t xml:space="preserve"> and well-being of families resulting from </w:t>
      </w:r>
      <w:r w:rsidR="008D67EF" w:rsidRPr="002F5068">
        <w:rPr>
          <w:rFonts w:ascii="Georgia" w:hAnsi="Georgia" w:cs="Times New Roman"/>
          <w:szCs w:val="24"/>
        </w:rPr>
        <w:t xml:space="preserve">the </w:t>
      </w:r>
      <w:r w:rsidR="00695D2C" w:rsidRPr="002F5068">
        <w:rPr>
          <w:rFonts w:ascii="Georgia" w:hAnsi="Georgia" w:cs="Times New Roman"/>
          <w:szCs w:val="24"/>
        </w:rPr>
        <w:t xml:space="preserve">loss of public benefits.  </w:t>
      </w:r>
    </w:p>
    <w:p w14:paraId="3738D4F3" w14:textId="615ACD33" w:rsidR="00930333" w:rsidRPr="002F5068" w:rsidRDefault="00930333" w:rsidP="00930333">
      <w:pPr>
        <w:pStyle w:val="Heading2"/>
        <w:numPr>
          <w:ilvl w:val="0"/>
          <w:numId w:val="0"/>
        </w:numPr>
        <w:spacing w:after="0"/>
        <w:contextualSpacing/>
        <w:rPr>
          <w:rFonts w:ascii="Georgia" w:hAnsi="Georgia" w:cs="Times New Roman"/>
          <w:color w:val="auto"/>
          <w:szCs w:val="24"/>
          <w:highlight w:val="yellow"/>
        </w:rPr>
      </w:pPr>
    </w:p>
    <w:p w14:paraId="2311771B" w14:textId="17820AF2" w:rsidR="007D280B" w:rsidRPr="002F5068" w:rsidRDefault="00CF6624" w:rsidP="00930333">
      <w:pPr>
        <w:pStyle w:val="Heading4"/>
        <w:numPr>
          <w:ilvl w:val="0"/>
          <w:numId w:val="0"/>
        </w:numPr>
        <w:spacing w:after="0"/>
        <w:contextualSpacing/>
        <w:rPr>
          <w:rFonts w:ascii="Georgia" w:hAnsi="Georgia" w:cs="Times New Roman"/>
          <w:color w:val="auto"/>
        </w:rPr>
      </w:pPr>
      <w:r w:rsidRPr="002F5068">
        <w:rPr>
          <w:rFonts w:ascii="Georgia" w:hAnsi="Georgia" w:cs="Times New Roman"/>
          <w:b/>
          <w:color w:val="222222"/>
        </w:rPr>
        <w:t xml:space="preserve">The </w:t>
      </w:r>
      <w:r w:rsidR="006215F6" w:rsidRPr="002F5068">
        <w:rPr>
          <w:rFonts w:ascii="Georgia" w:hAnsi="Georgia" w:cs="Times New Roman"/>
          <w:b/>
          <w:color w:val="222222"/>
        </w:rPr>
        <w:t>Rule</w:t>
      </w:r>
      <w:r w:rsidRPr="002F5068">
        <w:rPr>
          <w:rFonts w:ascii="Georgia" w:hAnsi="Georgia" w:cs="Times New Roman"/>
          <w:b/>
          <w:color w:val="222222"/>
        </w:rPr>
        <w:t xml:space="preserve"> will g</w:t>
      </w:r>
      <w:r w:rsidR="007D280B" w:rsidRPr="002F5068">
        <w:rPr>
          <w:rFonts w:ascii="Georgia" w:hAnsi="Georgia" w:cs="Times New Roman"/>
          <w:b/>
          <w:color w:val="222222"/>
        </w:rPr>
        <w:t>enerate confusion among immigrant families, government agencies, schools, social service providers, charitable networks, and advocates as to whether families could receive benefits without putting their or a loved one’s immigration status at risk</w:t>
      </w:r>
      <w:r w:rsidR="0058194D" w:rsidRPr="002F5068">
        <w:rPr>
          <w:rFonts w:ascii="Georgia" w:hAnsi="Georgia" w:cs="Times New Roman"/>
          <w:b/>
          <w:color w:val="222222"/>
        </w:rPr>
        <w:t>, and place additional strains on provider networks</w:t>
      </w:r>
      <w:r w:rsidR="007D280B" w:rsidRPr="002F5068">
        <w:rPr>
          <w:rFonts w:ascii="Georgia" w:hAnsi="Georgia" w:cs="Times New Roman"/>
          <w:b/>
          <w:color w:val="222222"/>
        </w:rPr>
        <w:t>.</w:t>
      </w:r>
      <w:r w:rsidR="0030149A" w:rsidRPr="002F5068">
        <w:rPr>
          <w:rFonts w:ascii="Georgia" w:hAnsi="Georgia" w:cs="Times New Roman"/>
          <w:b/>
          <w:color w:val="222222"/>
        </w:rPr>
        <w:t xml:space="preserve"> </w:t>
      </w:r>
      <w:r w:rsidR="007D280B" w:rsidRPr="002F5068">
        <w:rPr>
          <w:rFonts w:ascii="Georgia" w:hAnsi="Georgia" w:cs="Times New Roman"/>
          <w:bCs w:val="0"/>
          <w:iCs w:val="0"/>
        </w:rPr>
        <w:t xml:space="preserve">Immigrants will struggle with how to make sense of this complex </w:t>
      </w:r>
      <w:r w:rsidR="006215F6" w:rsidRPr="002F5068">
        <w:rPr>
          <w:rFonts w:ascii="Georgia" w:hAnsi="Georgia" w:cs="Times New Roman"/>
          <w:bCs w:val="0"/>
          <w:iCs w:val="0"/>
        </w:rPr>
        <w:t>Rule</w:t>
      </w:r>
      <w:r w:rsidR="007D280B" w:rsidRPr="002F5068">
        <w:rPr>
          <w:rFonts w:ascii="Georgia" w:hAnsi="Georgia" w:cs="Times New Roman"/>
          <w:bCs w:val="0"/>
          <w:iCs w:val="0"/>
        </w:rPr>
        <w:t xml:space="preserve"> and how it could jeopardize </w:t>
      </w:r>
      <w:r w:rsidR="007D280B" w:rsidRPr="002F5068">
        <w:rPr>
          <w:rFonts w:ascii="Georgia" w:hAnsi="Georgia" w:cs="Times New Roman"/>
          <w:color w:val="auto"/>
        </w:rPr>
        <w:t>the</w:t>
      </w:r>
      <w:r w:rsidR="007D280B" w:rsidRPr="002F5068">
        <w:rPr>
          <w:rFonts w:ascii="Georgia" w:hAnsi="Georgia" w:cs="Times New Roman"/>
          <w:bCs w:val="0"/>
          <w:iCs w:val="0"/>
        </w:rPr>
        <w:t xml:space="preserve"> immigration status</w:t>
      </w:r>
      <w:r w:rsidR="007D280B" w:rsidRPr="002F5068">
        <w:rPr>
          <w:rFonts w:ascii="Georgia" w:hAnsi="Georgia" w:cs="Times New Roman"/>
          <w:color w:val="auto"/>
        </w:rPr>
        <w:t xml:space="preserve"> of oneself or a family member</w:t>
      </w:r>
      <w:r w:rsidR="007D280B" w:rsidRPr="002F5068">
        <w:rPr>
          <w:rFonts w:ascii="Georgia" w:hAnsi="Georgia" w:cs="Times New Roman"/>
          <w:bCs w:val="0"/>
          <w:iCs w:val="0"/>
        </w:rPr>
        <w:t xml:space="preserve">. Likewise, service providers — including government agencies, schools, medical providers, safety net hospitals, faith-based organizations, and charitable organizations — that work with immigrant families or administer SNAP and other public benefit programs will be at a loss </w:t>
      </w:r>
      <w:r w:rsidR="007D280B" w:rsidRPr="002F5068">
        <w:rPr>
          <w:rFonts w:ascii="Georgia" w:hAnsi="Georgia" w:cs="Times New Roman"/>
          <w:color w:val="auto"/>
        </w:rPr>
        <w:t>as to how t</w:t>
      </w:r>
      <w:r w:rsidR="007D280B" w:rsidRPr="002F5068">
        <w:rPr>
          <w:rFonts w:ascii="Georgia" w:hAnsi="Georgia" w:cs="Times New Roman"/>
          <w:bCs w:val="0"/>
          <w:iCs w:val="0"/>
        </w:rPr>
        <w:t xml:space="preserve">o interpret the </w:t>
      </w:r>
      <w:r w:rsidR="00802479" w:rsidRPr="002F5068">
        <w:rPr>
          <w:rFonts w:ascii="Georgia" w:hAnsi="Georgia" w:cs="Times New Roman"/>
          <w:color w:val="auto"/>
        </w:rPr>
        <w:t>proposed</w:t>
      </w:r>
      <w:r w:rsidR="002E6176" w:rsidRPr="002F5068">
        <w:rPr>
          <w:rFonts w:ascii="Georgia" w:hAnsi="Georgia" w:cs="Times New Roman"/>
          <w:color w:val="auto"/>
        </w:rPr>
        <w:t xml:space="preserve"> </w:t>
      </w:r>
      <w:r w:rsidR="006215F6" w:rsidRPr="002F5068">
        <w:rPr>
          <w:rFonts w:ascii="Georgia" w:hAnsi="Georgia" w:cs="Times New Roman"/>
          <w:bCs w:val="0"/>
          <w:iCs w:val="0"/>
        </w:rPr>
        <w:t>Rule</w:t>
      </w:r>
      <w:r w:rsidR="007D280B" w:rsidRPr="002F5068">
        <w:rPr>
          <w:rFonts w:ascii="Georgia" w:hAnsi="Georgia" w:cs="Times New Roman"/>
          <w:bCs w:val="0"/>
          <w:iCs w:val="0"/>
        </w:rPr>
        <w:t xml:space="preserve"> and advise immigrant families.</w:t>
      </w:r>
    </w:p>
    <w:p w14:paraId="70131C13" w14:textId="77777777" w:rsidR="007D280B" w:rsidRPr="002F5068" w:rsidRDefault="007D280B" w:rsidP="00930333">
      <w:pPr>
        <w:pStyle w:val="Heading4"/>
        <w:numPr>
          <w:ilvl w:val="0"/>
          <w:numId w:val="0"/>
        </w:numPr>
        <w:spacing w:after="0"/>
        <w:contextualSpacing/>
        <w:rPr>
          <w:rFonts w:ascii="Georgia" w:hAnsi="Georgia" w:cs="Times New Roman"/>
          <w:color w:val="auto"/>
        </w:rPr>
      </w:pPr>
    </w:p>
    <w:p w14:paraId="385E1CA8" w14:textId="0D7E2E01" w:rsidR="00F949C0" w:rsidRPr="002F5068" w:rsidRDefault="00F949C0" w:rsidP="00930333">
      <w:pPr>
        <w:pStyle w:val="Heading4"/>
        <w:numPr>
          <w:ilvl w:val="0"/>
          <w:numId w:val="0"/>
        </w:numPr>
        <w:spacing w:after="0"/>
        <w:contextualSpacing/>
        <w:rPr>
          <w:rFonts w:ascii="Georgia" w:hAnsi="Georgia" w:cs="Times New Roman"/>
          <w:color w:val="auto"/>
        </w:rPr>
      </w:pPr>
      <w:r w:rsidRPr="002F5068">
        <w:rPr>
          <w:rFonts w:ascii="Georgia" w:hAnsi="Georgia" w:cs="Times New Roman"/>
          <w:color w:val="auto"/>
          <w:highlight w:val="yellow"/>
        </w:rPr>
        <w:t>[insert examples]</w:t>
      </w:r>
    </w:p>
    <w:p w14:paraId="3CB78F17" w14:textId="77777777" w:rsidR="00F949C0" w:rsidRPr="002F5068" w:rsidRDefault="00F949C0" w:rsidP="00930333">
      <w:pPr>
        <w:pStyle w:val="Heading4"/>
        <w:numPr>
          <w:ilvl w:val="0"/>
          <w:numId w:val="0"/>
        </w:numPr>
        <w:spacing w:after="0"/>
        <w:contextualSpacing/>
        <w:rPr>
          <w:rFonts w:ascii="Georgia" w:hAnsi="Georgia" w:cs="Times New Roman"/>
          <w:color w:val="auto"/>
        </w:rPr>
      </w:pPr>
    </w:p>
    <w:p w14:paraId="00365E7B" w14:textId="6AD76787" w:rsidR="002376F4" w:rsidRPr="002F5068" w:rsidRDefault="007D280B" w:rsidP="003F2278">
      <w:pPr>
        <w:pStyle w:val="Heading4"/>
        <w:numPr>
          <w:ilvl w:val="0"/>
          <w:numId w:val="0"/>
        </w:numPr>
        <w:spacing w:after="0"/>
        <w:contextualSpacing/>
        <w:rPr>
          <w:rFonts w:ascii="Georgia" w:hAnsi="Georgia" w:cs="Times New Roman"/>
          <w:color w:val="auto"/>
        </w:rPr>
      </w:pPr>
      <w:r w:rsidRPr="002F5068">
        <w:rPr>
          <w:rFonts w:ascii="Georgia" w:hAnsi="Georgia" w:cs="Times New Roman"/>
          <w:color w:val="auto"/>
        </w:rPr>
        <w:t xml:space="preserve">Compounding the </w:t>
      </w:r>
      <w:r w:rsidR="006215F6" w:rsidRPr="002F5068">
        <w:rPr>
          <w:rFonts w:ascii="Georgia" w:hAnsi="Georgia" w:cs="Times New Roman"/>
          <w:color w:val="auto"/>
        </w:rPr>
        <w:t>Rule</w:t>
      </w:r>
      <w:r w:rsidRPr="002F5068">
        <w:rPr>
          <w:rFonts w:ascii="Georgia" w:hAnsi="Georgia" w:cs="Times New Roman"/>
          <w:color w:val="auto"/>
        </w:rPr>
        <w:t>’s harm, many families may forgo assistance from programs that they can participate in without fear of immigration consequences because of the climate of fear or faulty advice given out of an abundance of caution.</w:t>
      </w:r>
    </w:p>
    <w:p w14:paraId="662347D1" w14:textId="77777777" w:rsidR="009E0CEB" w:rsidRPr="002F5068" w:rsidRDefault="009E0CEB" w:rsidP="003F2278">
      <w:pPr>
        <w:pStyle w:val="Heading4"/>
        <w:numPr>
          <w:ilvl w:val="0"/>
          <w:numId w:val="0"/>
        </w:numPr>
        <w:spacing w:after="0"/>
        <w:contextualSpacing/>
        <w:rPr>
          <w:rFonts w:ascii="Georgia" w:hAnsi="Georgia" w:cs="Times New Roman"/>
          <w:color w:val="auto"/>
        </w:rPr>
      </w:pPr>
    </w:p>
    <w:p w14:paraId="46414E7F" w14:textId="3684633A" w:rsidR="009E0CEB" w:rsidRPr="002F5068" w:rsidRDefault="009E0CEB" w:rsidP="009E0CEB">
      <w:pPr>
        <w:spacing w:after="0" w:line="240" w:lineRule="auto"/>
        <w:rPr>
          <w:rFonts w:ascii="Georgia" w:hAnsi="Georgia" w:cs="Times New Roman"/>
          <w:b/>
          <w:color w:val="222222"/>
          <w:sz w:val="24"/>
          <w:szCs w:val="24"/>
        </w:rPr>
      </w:pPr>
      <w:r w:rsidRPr="002F5068">
        <w:rPr>
          <w:rFonts w:ascii="Georgia" w:hAnsi="Georgia" w:cs="Times New Roman"/>
          <w:b/>
          <w:color w:val="222222"/>
          <w:sz w:val="24"/>
          <w:szCs w:val="24"/>
        </w:rPr>
        <w:t>The Rule would create upstream and downstream harms to</w:t>
      </w:r>
      <w:r w:rsidRPr="002F5068">
        <w:rPr>
          <w:rFonts w:ascii="Georgia" w:hAnsi="Georgia" w:cs="Times New Roman"/>
          <w:b/>
          <w:sz w:val="24"/>
          <w:szCs w:val="24"/>
        </w:rPr>
        <w:t xml:space="preserve"> state and local economies, large and small businesses, and individuals. </w:t>
      </w:r>
      <w:r w:rsidRPr="002F5068">
        <w:rPr>
          <w:rFonts w:ascii="Georgia" w:hAnsi="Georgia" w:cs="Times New Roman"/>
          <w:sz w:val="24"/>
          <w:szCs w:val="24"/>
        </w:rPr>
        <w:t>In the announced rule, the Department of Homeland Security notes how the rule “could have downstream and upstream impacts on state and local economies, large and small businesses, and individuals</w:t>
      </w:r>
      <w:r w:rsidR="008D67EF" w:rsidRPr="002F5068">
        <w:rPr>
          <w:rFonts w:ascii="Georgia" w:hAnsi="Georgia" w:cs="Times New Roman"/>
          <w:sz w:val="24"/>
          <w:szCs w:val="24"/>
        </w:rPr>
        <w:t>,</w:t>
      </w:r>
      <w:r w:rsidRPr="002F5068">
        <w:rPr>
          <w:rFonts w:ascii="Georgia" w:hAnsi="Georgia" w:cs="Times New Roman"/>
          <w:sz w:val="24"/>
          <w:szCs w:val="24"/>
        </w:rPr>
        <w:t xml:space="preserve">” including “retailers participating in SNAP, [and] agricultural producers who grow foods that are eligible for purchase using SNAP benefits” </w:t>
      </w:r>
      <w:r w:rsidR="0012204B" w:rsidRPr="002F5068">
        <w:rPr>
          <w:rFonts w:ascii="Georgia" w:hAnsi="Georgia" w:cs="Times New Roman"/>
        </w:rPr>
        <w:t>(page 51,118 of the Rule).</w:t>
      </w:r>
    </w:p>
    <w:p w14:paraId="526D459D" w14:textId="77777777" w:rsidR="009E0CEB" w:rsidRPr="002F5068" w:rsidRDefault="009E0CEB" w:rsidP="009E0CEB">
      <w:pPr>
        <w:pStyle w:val="Default"/>
        <w:ind w:left="360"/>
        <w:rPr>
          <w:rFonts w:ascii="Georgia" w:hAnsi="Georgia" w:cs="Times New Roman"/>
        </w:rPr>
      </w:pPr>
    </w:p>
    <w:p w14:paraId="72871ABA" w14:textId="45146BF4" w:rsidR="009E0CEB" w:rsidRPr="002F5068" w:rsidRDefault="009E0CEB" w:rsidP="009E0CEB">
      <w:pPr>
        <w:pStyle w:val="Heading4"/>
        <w:numPr>
          <w:ilvl w:val="0"/>
          <w:numId w:val="0"/>
        </w:numPr>
        <w:spacing w:after="0"/>
        <w:contextualSpacing/>
        <w:rPr>
          <w:rFonts w:ascii="Georgia" w:hAnsi="Georgia" w:cs="Times New Roman"/>
          <w:color w:val="auto"/>
        </w:rPr>
      </w:pPr>
      <w:r w:rsidRPr="002F5068">
        <w:rPr>
          <w:rFonts w:ascii="Georgia" w:hAnsi="Georgia" w:cs="Times New Roman"/>
        </w:rPr>
        <w:t xml:space="preserve">The U.S. Department of Agriculture estimates that every $5 in new SNAP benefits generates $9 in economic activity. When needy individuals forgo SNAP assistance, states are stripped of millions of dollars in federal funding that could pay for food to nourish infants, students, seniors, veterans, and working families, and could create jobs in food retail, transportation, and agricultural sectors. </w:t>
      </w:r>
      <w:r w:rsidRPr="002F5068">
        <w:rPr>
          <w:rFonts w:ascii="Georgia" w:hAnsi="Georgia" w:cs="Times New Roman"/>
        </w:rPr>
        <w:br/>
      </w:r>
    </w:p>
    <w:p w14:paraId="767C98F0" w14:textId="6190E820" w:rsidR="0012204B" w:rsidRPr="002F5068" w:rsidRDefault="0012204B" w:rsidP="009E0CEB">
      <w:pPr>
        <w:pStyle w:val="Heading4"/>
        <w:numPr>
          <w:ilvl w:val="0"/>
          <w:numId w:val="0"/>
        </w:numPr>
        <w:spacing w:after="0"/>
        <w:contextualSpacing/>
        <w:rPr>
          <w:rFonts w:ascii="Georgia" w:hAnsi="Georgia" w:cs="Times New Roman"/>
          <w:color w:val="auto"/>
        </w:rPr>
      </w:pPr>
      <w:r w:rsidRPr="002F5068">
        <w:rPr>
          <w:rFonts w:ascii="Georgia" w:hAnsi="Georgia" w:cs="Times New Roman"/>
          <w:color w:val="auto"/>
          <w:highlight w:val="yellow"/>
        </w:rPr>
        <w:t>[insert info</w:t>
      </w:r>
      <w:r w:rsidR="008D67EF" w:rsidRPr="002F5068">
        <w:rPr>
          <w:rFonts w:ascii="Georgia" w:hAnsi="Georgia" w:cs="Times New Roman"/>
          <w:color w:val="auto"/>
          <w:highlight w:val="yellow"/>
        </w:rPr>
        <w:t>rmation</w:t>
      </w:r>
      <w:r w:rsidRPr="002F5068">
        <w:rPr>
          <w:rFonts w:ascii="Georgia" w:hAnsi="Georgia" w:cs="Times New Roman"/>
          <w:color w:val="auto"/>
          <w:highlight w:val="yellow"/>
        </w:rPr>
        <w:t xml:space="preserve"> on how SNAP helps your state]</w:t>
      </w:r>
    </w:p>
    <w:p w14:paraId="0711C648" w14:textId="77777777" w:rsidR="004035C4" w:rsidRPr="002F5068" w:rsidRDefault="004035C4" w:rsidP="00F67AE6">
      <w:pPr>
        <w:spacing w:after="0" w:line="240" w:lineRule="auto"/>
        <w:rPr>
          <w:rFonts w:ascii="Georgia" w:eastAsia="Times New Roman" w:hAnsi="Georgia" w:cs="Times New Roman"/>
          <w:color w:val="000000"/>
          <w:sz w:val="24"/>
          <w:szCs w:val="24"/>
        </w:rPr>
      </w:pPr>
    </w:p>
    <w:p w14:paraId="33AF50BB" w14:textId="4018FD1D" w:rsidR="00D310EE" w:rsidRPr="002F5068" w:rsidRDefault="00D310EE" w:rsidP="002376F4">
      <w:pPr>
        <w:autoSpaceDE w:val="0"/>
        <w:autoSpaceDN w:val="0"/>
        <w:adjustRightInd w:val="0"/>
        <w:spacing w:after="0" w:line="240" w:lineRule="auto"/>
        <w:contextualSpacing/>
        <w:rPr>
          <w:rFonts w:ascii="Georgia" w:hAnsi="Georgia" w:cs="Times New Roman"/>
          <w:sz w:val="24"/>
          <w:szCs w:val="24"/>
        </w:rPr>
      </w:pPr>
      <w:r w:rsidRPr="002F5068">
        <w:rPr>
          <w:rFonts w:ascii="Georgia" w:hAnsi="Georgia" w:cs="Times New Roman"/>
          <w:b/>
          <w:sz w:val="24"/>
          <w:szCs w:val="24"/>
        </w:rPr>
        <w:t xml:space="preserve">In conclusion, </w:t>
      </w:r>
      <w:r w:rsidR="00154A53" w:rsidRPr="002F5068">
        <w:rPr>
          <w:rFonts w:ascii="Georgia" w:hAnsi="Georgia" w:cs="Times New Roman"/>
          <w:b/>
          <w:sz w:val="24"/>
          <w:szCs w:val="24"/>
        </w:rPr>
        <w:t xml:space="preserve">the combination of decreased participation </w:t>
      </w:r>
      <w:r w:rsidRPr="002F5068">
        <w:rPr>
          <w:rFonts w:ascii="Georgia" w:hAnsi="Georgia" w:cs="Times New Roman"/>
          <w:b/>
          <w:sz w:val="24"/>
          <w:szCs w:val="24"/>
        </w:rPr>
        <w:t xml:space="preserve">in SNAP, Medicaid, </w:t>
      </w:r>
      <w:r w:rsidR="008D67EF" w:rsidRPr="002F5068">
        <w:rPr>
          <w:rFonts w:ascii="Georgia" w:hAnsi="Georgia" w:cs="Times New Roman"/>
          <w:b/>
          <w:sz w:val="24"/>
          <w:szCs w:val="24"/>
        </w:rPr>
        <w:t>h</w:t>
      </w:r>
      <w:r w:rsidRPr="002F5068">
        <w:rPr>
          <w:rFonts w:ascii="Georgia" w:hAnsi="Georgia" w:cs="Times New Roman"/>
          <w:b/>
          <w:sz w:val="24"/>
          <w:szCs w:val="24"/>
        </w:rPr>
        <w:t xml:space="preserve">ousing </w:t>
      </w:r>
      <w:r w:rsidR="008D67EF" w:rsidRPr="002F5068">
        <w:rPr>
          <w:rFonts w:ascii="Georgia" w:hAnsi="Georgia" w:cs="Times New Roman"/>
          <w:b/>
          <w:sz w:val="24"/>
          <w:szCs w:val="24"/>
        </w:rPr>
        <w:t>a</w:t>
      </w:r>
      <w:r w:rsidRPr="002F5068">
        <w:rPr>
          <w:rFonts w:ascii="Georgia" w:hAnsi="Georgia" w:cs="Times New Roman"/>
          <w:b/>
          <w:sz w:val="24"/>
          <w:szCs w:val="24"/>
        </w:rPr>
        <w:t xml:space="preserve">ssistance, Medicare Part D Low-Income Subsidy, and </w:t>
      </w:r>
      <w:r w:rsidR="00154A53" w:rsidRPr="002F5068">
        <w:rPr>
          <w:rFonts w:ascii="Georgia" w:hAnsi="Georgia" w:cs="Times New Roman"/>
          <w:b/>
          <w:sz w:val="24"/>
          <w:szCs w:val="24"/>
        </w:rPr>
        <w:t>other nutrition programs resulting from the Rule would lead to a hungrier, sicker</w:t>
      </w:r>
      <w:r w:rsidR="008D67EF" w:rsidRPr="002F5068">
        <w:rPr>
          <w:rFonts w:ascii="Georgia" w:hAnsi="Georgia" w:cs="Times New Roman"/>
          <w:b/>
          <w:sz w:val="24"/>
          <w:szCs w:val="24"/>
        </w:rPr>
        <w:t>,</w:t>
      </w:r>
      <w:r w:rsidR="00154A53" w:rsidRPr="002F5068">
        <w:rPr>
          <w:rFonts w:ascii="Georgia" w:hAnsi="Georgia" w:cs="Times New Roman"/>
          <w:b/>
          <w:sz w:val="24"/>
          <w:szCs w:val="24"/>
        </w:rPr>
        <w:t xml:space="preserve"> and poorer nation</w:t>
      </w:r>
      <w:r w:rsidRPr="002F5068">
        <w:rPr>
          <w:rFonts w:ascii="Georgia" w:hAnsi="Georgia" w:cs="Times New Roman"/>
          <w:b/>
          <w:sz w:val="24"/>
          <w:szCs w:val="24"/>
        </w:rPr>
        <w:t xml:space="preserve">. </w:t>
      </w:r>
      <w:r w:rsidRPr="002F5068">
        <w:rPr>
          <w:rFonts w:ascii="Georgia" w:hAnsi="Georgia" w:cs="Times New Roman"/>
          <w:sz w:val="24"/>
          <w:szCs w:val="24"/>
        </w:rPr>
        <w:t xml:space="preserve">The impact of individuals and families foregoing needed support from the programs specifically targeted in the </w:t>
      </w:r>
      <w:r w:rsidR="006215F6" w:rsidRPr="002F5068">
        <w:rPr>
          <w:rFonts w:ascii="Georgia" w:hAnsi="Georgia" w:cs="Times New Roman"/>
          <w:sz w:val="24"/>
          <w:szCs w:val="24"/>
        </w:rPr>
        <w:t>Rule</w:t>
      </w:r>
      <w:r w:rsidRPr="002F5068">
        <w:rPr>
          <w:rFonts w:ascii="Georgia" w:hAnsi="Georgia" w:cs="Times New Roman"/>
          <w:sz w:val="24"/>
          <w:szCs w:val="24"/>
        </w:rPr>
        <w:t xml:space="preserve"> and other federal nutrition programs will be higher rates of food insecurity and hunger. </w:t>
      </w:r>
    </w:p>
    <w:p w14:paraId="169685AD" w14:textId="77777777" w:rsidR="002376F4" w:rsidRPr="002F5068" w:rsidRDefault="002376F4" w:rsidP="002376F4">
      <w:pPr>
        <w:autoSpaceDE w:val="0"/>
        <w:autoSpaceDN w:val="0"/>
        <w:adjustRightInd w:val="0"/>
        <w:spacing w:after="0" w:line="240" w:lineRule="auto"/>
        <w:contextualSpacing/>
        <w:rPr>
          <w:rFonts w:ascii="Georgia" w:hAnsi="Georgia" w:cs="Times New Roman"/>
          <w:b/>
          <w:sz w:val="24"/>
          <w:szCs w:val="24"/>
        </w:rPr>
      </w:pPr>
    </w:p>
    <w:p w14:paraId="3A43EE17" w14:textId="4A385C1C" w:rsidR="00D310EE" w:rsidRPr="002F5068" w:rsidRDefault="00D310EE" w:rsidP="002376F4">
      <w:pPr>
        <w:autoSpaceDE w:val="0"/>
        <w:autoSpaceDN w:val="0"/>
        <w:adjustRightInd w:val="0"/>
        <w:spacing w:after="0" w:line="240" w:lineRule="auto"/>
        <w:contextualSpacing/>
        <w:rPr>
          <w:rFonts w:ascii="Georgia" w:eastAsia="Times New Roman" w:hAnsi="Georgia" w:cs="Times New Roman"/>
          <w:sz w:val="24"/>
          <w:szCs w:val="24"/>
        </w:rPr>
      </w:pPr>
      <w:r w:rsidRPr="002F5068">
        <w:rPr>
          <w:rFonts w:ascii="Georgia" w:hAnsi="Georgia" w:cs="Times New Roman"/>
          <w:bCs/>
          <w:sz w:val="24"/>
          <w:szCs w:val="24"/>
        </w:rPr>
        <w:lastRenderedPageBreak/>
        <w:t>Food insecurity is associated with some of the most common and costly health problems among adults</w:t>
      </w:r>
      <w:r w:rsidRPr="002F5068">
        <w:rPr>
          <w:rFonts w:ascii="Georgia" w:eastAsia="Times New Roman" w:hAnsi="Georgia" w:cs="Times New Roman"/>
          <w:sz w:val="24"/>
          <w:szCs w:val="24"/>
        </w:rPr>
        <w:t>, including diabetes, heart disease, obesity, hypertension, chronic kidney disease, and depression. The consequences of food insecurity are especially detrimental to the health, development, and well-being of children.</w:t>
      </w:r>
      <w:r w:rsidR="003F2278" w:rsidRPr="002F5068">
        <w:rPr>
          <w:rFonts w:ascii="Georgia" w:hAnsi="Georgia" w:cs="Times New Roman"/>
          <w:sz w:val="24"/>
          <w:szCs w:val="24"/>
        </w:rPr>
        <w:t xml:space="preserve"> </w:t>
      </w:r>
      <w:r w:rsidR="001A0B9C" w:rsidRPr="002F5068">
        <w:rPr>
          <w:rFonts w:ascii="Georgia" w:hAnsi="Georgia" w:cs="Times New Roman"/>
          <w:sz w:val="24"/>
          <w:szCs w:val="24"/>
        </w:rPr>
        <w:t xml:space="preserve">Research shows a link between food insecurity and poor educational performance and academic outcomes </w:t>
      </w:r>
      <w:r w:rsidRPr="002F5068">
        <w:rPr>
          <w:rFonts w:ascii="Georgia" w:hAnsi="Georgia" w:cs="Times New Roman"/>
          <w:sz w:val="24"/>
          <w:szCs w:val="24"/>
        </w:rPr>
        <w:t xml:space="preserve">for children </w:t>
      </w:r>
      <w:r w:rsidR="008D67EF" w:rsidRPr="002F5068">
        <w:rPr>
          <w:rFonts w:ascii="Georgia" w:hAnsi="Georgia" w:cs="Times New Roman"/>
          <w:sz w:val="24"/>
          <w:szCs w:val="24"/>
        </w:rPr>
        <w:t>—</w:t>
      </w:r>
      <w:r w:rsidRPr="002F5068">
        <w:rPr>
          <w:rFonts w:ascii="Georgia" w:hAnsi="Georgia" w:cs="Times New Roman"/>
          <w:sz w:val="24"/>
          <w:szCs w:val="24"/>
        </w:rPr>
        <w:t xml:space="preserve"> all of which have developmental, health, and economic consequences in both the short</w:t>
      </w:r>
      <w:r w:rsidR="008D67EF" w:rsidRPr="002F5068">
        <w:rPr>
          <w:rFonts w:ascii="Georgia" w:hAnsi="Georgia" w:cs="Times New Roman"/>
          <w:sz w:val="24"/>
          <w:szCs w:val="24"/>
        </w:rPr>
        <w:t xml:space="preserve"> </w:t>
      </w:r>
      <w:r w:rsidRPr="002F5068">
        <w:rPr>
          <w:rFonts w:ascii="Georgia" w:hAnsi="Georgia" w:cs="Times New Roman"/>
          <w:sz w:val="24"/>
          <w:szCs w:val="24"/>
        </w:rPr>
        <w:t xml:space="preserve"> and long</w:t>
      </w:r>
      <w:r w:rsidR="008D67EF" w:rsidRPr="002F5068">
        <w:rPr>
          <w:rFonts w:ascii="Georgia" w:hAnsi="Georgia" w:cs="Times New Roman"/>
          <w:sz w:val="24"/>
          <w:szCs w:val="24"/>
        </w:rPr>
        <w:t xml:space="preserve"> </w:t>
      </w:r>
      <w:r w:rsidRPr="002F5068">
        <w:rPr>
          <w:rFonts w:ascii="Georgia" w:hAnsi="Georgia" w:cs="Times New Roman"/>
          <w:sz w:val="24"/>
          <w:szCs w:val="24"/>
        </w:rPr>
        <w:t>term</w:t>
      </w:r>
      <w:r w:rsidR="008D67EF" w:rsidRPr="002F5068">
        <w:rPr>
          <w:rFonts w:ascii="Georgia" w:hAnsi="Georgia" w:cs="Times New Roman"/>
          <w:sz w:val="24"/>
          <w:szCs w:val="24"/>
        </w:rPr>
        <w:t>s</w:t>
      </w:r>
      <w:r w:rsidRPr="002F5068">
        <w:rPr>
          <w:rFonts w:ascii="Georgia" w:hAnsi="Georgia" w:cs="Times New Roman"/>
          <w:sz w:val="24"/>
          <w:szCs w:val="24"/>
        </w:rPr>
        <w:t>.</w:t>
      </w:r>
      <w:r w:rsidR="003F2278" w:rsidRPr="002F5068">
        <w:rPr>
          <w:rFonts w:ascii="Georgia" w:hAnsi="Georgia" w:cs="Times New Roman"/>
          <w:sz w:val="24"/>
          <w:szCs w:val="24"/>
        </w:rPr>
        <w:t xml:space="preserve"> (See </w:t>
      </w:r>
      <w:r w:rsidR="003F2278" w:rsidRPr="002F5068">
        <w:rPr>
          <w:rStyle w:val="A9"/>
          <w:rFonts w:ascii="Georgia" w:hAnsi="Georgia" w:cs="Times New Roman"/>
          <w:sz w:val="24"/>
          <w:szCs w:val="24"/>
        </w:rPr>
        <w:t xml:space="preserve">Food Research &amp; Action Center, </w:t>
      </w:r>
      <w:r w:rsidR="003F2278" w:rsidRPr="002F5068">
        <w:rPr>
          <w:rFonts w:ascii="Georgia" w:hAnsi="Georgia" w:cs="Times New Roman"/>
          <w:bCs/>
          <w:i/>
          <w:sz w:val="24"/>
          <w:szCs w:val="24"/>
        </w:rPr>
        <w:t>The Impact of Poverty, Food Insecurity, and Poor Nutrition on Health and Well-Being</w:t>
      </w:r>
      <w:r w:rsidR="003F2278" w:rsidRPr="002F5068">
        <w:rPr>
          <w:rFonts w:ascii="Georgia" w:hAnsi="Georgia" w:cs="Times New Roman"/>
          <w:bCs/>
          <w:sz w:val="24"/>
          <w:szCs w:val="24"/>
        </w:rPr>
        <w:t xml:space="preserve"> </w:t>
      </w:r>
      <w:r w:rsidR="003F2278" w:rsidRPr="002F5068">
        <w:rPr>
          <w:rStyle w:val="A9"/>
          <w:rFonts w:ascii="Georgia" w:hAnsi="Georgia" w:cs="Times New Roman"/>
          <w:sz w:val="24"/>
          <w:szCs w:val="24"/>
        </w:rPr>
        <w:t>(Dec. 2017)</w:t>
      </w:r>
      <w:r w:rsidR="003F2278" w:rsidRPr="002F5068">
        <w:rPr>
          <w:rStyle w:val="A9"/>
          <w:rFonts w:ascii="Georgia" w:hAnsi="Georgia" w:cs="Times New Roman"/>
          <w:i/>
          <w:iCs/>
          <w:sz w:val="24"/>
          <w:szCs w:val="24"/>
        </w:rPr>
        <w:t xml:space="preserve">, </w:t>
      </w:r>
      <w:r w:rsidR="003F2278" w:rsidRPr="002F5068">
        <w:rPr>
          <w:rStyle w:val="A9"/>
          <w:rFonts w:ascii="Georgia" w:hAnsi="Georgia" w:cs="Times New Roman"/>
          <w:iCs/>
          <w:sz w:val="24"/>
          <w:szCs w:val="24"/>
        </w:rPr>
        <w:t>available at:</w:t>
      </w:r>
      <w:r w:rsidR="003F2278" w:rsidRPr="002F5068">
        <w:rPr>
          <w:rFonts w:ascii="Georgia" w:hAnsi="Georgia" w:cs="Times New Roman"/>
          <w:sz w:val="24"/>
          <w:szCs w:val="24"/>
        </w:rPr>
        <w:t xml:space="preserve"> </w:t>
      </w:r>
      <w:hyperlink r:id="rId13" w:history="1">
        <w:r w:rsidR="008D67EF" w:rsidRPr="002F5068">
          <w:rPr>
            <w:rStyle w:val="Hyperlink"/>
            <w:rFonts w:ascii="Georgia" w:hAnsi="Georgia" w:cs="Times New Roman"/>
            <w:iCs/>
            <w:sz w:val="24"/>
            <w:szCs w:val="24"/>
          </w:rPr>
          <w:t>http://www.frac.org/wp-content/uploads/hunger-health-impact-poverty-food-insecurity-health-well-being.pdf</w:t>
        </w:r>
      </w:hyperlink>
      <w:r w:rsidR="003F2278" w:rsidRPr="002F5068">
        <w:rPr>
          <w:rStyle w:val="A9"/>
          <w:rFonts w:ascii="Georgia" w:hAnsi="Georgia" w:cs="Times New Roman"/>
          <w:i/>
          <w:iCs/>
          <w:sz w:val="24"/>
          <w:szCs w:val="24"/>
        </w:rPr>
        <w:t>)</w:t>
      </w:r>
    </w:p>
    <w:p w14:paraId="5D392F39" w14:textId="77777777" w:rsidR="00154A53" w:rsidRPr="002F5068" w:rsidRDefault="00154A53" w:rsidP="002376F4">
      <w:pPr>
        <w:spacing w:after="0" w:line="240" w:lineRule="auto"/>
        <w:contextualSpacing/>
        <w:rPr>
          <w:rFonts w:ascii="Georgia" w:eastAsia="Times New Roman" w:hAnsi="Georgia" w:cs="Times New Roman"/>
          <w:sz w:val="24"/>
          <w:szCs w:val="24"/>
        </w:rPr>
      </w:pPr>
    </w:p>
    <w:p w14:paraId="4B162F5D" w14:textId="14A0BB3A" w:rsidR="00D310EE" w:rsidRPr="002F5068" w:rsidRDefault="00D310EE" w:rsidP="002376F4">
      <w:pPr>
        <w:spacing w:after="0" w:line="240" w:lineRule="auto"/>
        <w:contextualSpacing/>
        <w:rPr>
          <w:rFonts w:ascii="Georgia" w:eastAsia="Times New Roman" w:hAnsi="Georgia" w:cs="Times New Roman"/>
          <w:sz w:val="24"/>
          <w:szCs w:val="24"/>
        </w:rPr>
      </w:pPr>
      <w:r w:rsidRPr="002F5068">
        <w:rPr>
          <w:rFonts w:ascii="Georgia" w:eastAsia="Times New Roman" w:hAnsi="Georgia" w:cs="Times New Roman"/>
          <w:sz w:val="24"/>
          <w:szCs w:val="24"/>
        </w:rPr>
        <w:t xml:space="preserve">For these reasons, the Department should withdraw its current proposed public charge </w:t>
      </w:r>
      <w:r w:rsidR="006215F6" w:rsidRPr="002F5068">
        <w:rPr>
          <w:rFonts w:ascii="Georgia" w:eastAsia="Times New Roman" w:hAnsi="Georgia" w:cs="Times New Roman"/>
          <w:sz w:val="24"/>
          <w:szCs w:val="24"/>
        </w:rPr>
        <w:t>Rule</w:t>
      </w:r>
      <w:r w:rsidRPr="002F5068">
        <w:rPr>
          <w:rFonts w:ascii="Georgia" w:eastAsia="Times New Roman" w:hAnsi="Georgia" w:cs="Times New Roman"/>
          <w:sz w:val="24"/>
          <w:szCs w:val="24"/>
        </w:rPr>
        <w:t>, and dedicate its efforts to advancing policies that strengthen</w:t>
      </w:r>
      <w:r w:rsidR="008D67EF" w:rsidRPr="002F5068">
        <w:rPr>
          <w:rFonts w:ascii="Georgia" w:eastAsia="Times New Roman" w:hAnsi="Georgia" w:cs="Times New Roman"/>
          <w:sz w:val="24"/>
          <w:szCs w:val="24"/>
        </w:rPr>
        <w:t xml:space="preserve"> </w:t>
      </w:r>
      <w:r w:rsidRPr="002F5068">
        <w:rPr>
          <w:rFonts w:ascii="Georgia" w:eastAsia="Times New Roman" w:hAnsi="Georgia" w:cs="Times New Roman"/>
          <w:sz w:val="24"/>
          <w:szCs w:val="24"/>
        </w:rPr>
        <w:t>—</w:t>
      </w:r>
      <w:r w:rsidR="008D67EF" w:rsidRPr="002F5068">
        <w:rPr>
          <w:rFonts w:ascii="Georgia" w:eastAsia="Times New Roman" w:hAnsi="Georgia" w:cs="Times New Roman"/>
          <w:sz w:val="24"/>
          <w:szCs w:val="24"/>
        </w:rPr>
        <w:t xml:space="preserve"> </w:t>
      </w:r>
      <w:r w:rsidRPr="002F5068">
        <w:rPr>
          <w:rFonts w:ascii="Georgia" w:eastAsia="Times New Roman" w:hAnsi="Georgia" w:cs="Times New Roman"/>
          <w:sz w:val="24"/>
          <w:szCs w:val="24"/>
        </w:rPr>
        <w:t>rather than undermine</w:t>
      </w:r>
      <w:r w:rsidR="008D67EF" w:rsidRPr="002F5068">
        <w:rPr>
          <w:rFonts w:ascii="Georgia" w:eastAsia="Times New Roman" w:hAnsi="Georgia" w:cs="Times New Roman"/>
          <w:sz w:val="24"/>
          <w:szCs w:val="24"/>
        </w:rPr>
        <w:t xml:space="preserve"> </w:t>
      </w:r>
      <w:r w:rsidRPr="002F5068">
        <w:rPr>
          <w:rFonts w:ascii="Georgia" w:eastAsia="Times New Roman" w:hAnsi="Georgia" w:cs="Times New Roman"/>
          <w:sz w:val="24"/>
          <w:szCs w:val="24"/>
        </w:rPr>
        <w:t>—</w:t>
      </w:r>
      <w:r w:rsidR="008D67EF" w:rsidRPr="002F5068">
        <w:rPr>
          <w:rFonts w:ascii="Georgia" w:eastAsia="Times New Roman" w:hAnsi="Georgia" w:cs="Times New Roman"/>
          <w:sz w:val="24"/>
          <w:szCs w:val="24"/>
        </w:rPr>
        <w:t xml:space="preserve"> </w:t>
      </w:r>
      <w:r w:rsidRPr="002F5068">
        <w:rPr>
          <w:rFonts w:ascii="Georgia" w:eastAsia="Times New Roman" w:hAnsi="Georgia" w:cs="Times New Roman"/>
          <w:sz w:val="24"/>
          <w:szCs w:val="24"/>
        </w:rPr>
        <w:t xml:space="preserve">the ability of immigrants to support themselves and their families in the future. </w:t>
      </w:r>
    </w:p>
    <w:p w14:paraId="174DAF51" w14:textId="77777777" w:rsidR="002376F4" w:rsidRPr="002F5068" w:rsidRDefault="002376F4" w:rsidP="002376F4">
      <w:pPr>
        <w:spacing w:after="0" w:line="240" w:lineRule="auto"/>
        <w:contextualSpacing/>
        <w:rPr>
          <w:rFonts w:ascii="Georgia" w:eastAsia="Times New Roman" w:hAnsi="Georgia" w:cs="Times New Roman"/>
          <w:sz w:val="24"/>
          <w:szCs w:val="24"/>
        </w:rPr>
      </w:pPr>
    </w:p>
    <w:p w14:paraId="0773206F" w14:textId="77777777" w:rsidR="00AF6C51" w:rsidRPr="002F5068" w:rsidRDefault="00AF6C51" w:rsidP="002376F4">
      <w:pPr>
        <w:spacing w:after="0" w:line="240" w:lineRule="auto"/>
        <w:contextualSpacing/>
        <w:rPr>
          <w:rFonts w:ascii="Georgia" w:eastAsia="Times New Roman" w:hAnsi="Georgia" w:cs="Times New Roman"/>
          <w:sz w:val="24"/>
          <w:szCs w:val="24"/>
          <w:shd w:val="clear" w:color="auto" w:fill="FFFF00"/>
        </w:rPr>
      </w:pPr>
    </w:p>
    <w:p w14:paraId="584F45DA" w14:textId="77777777" w:rsidR="00D310EE" w:rsidRPr="002F5068" w:rsidRDefault="00D310EE" w:rsidP="002376F4">
      <w:pPr>
        <w:spacing w:after="0" w:line="240" w:lineRule="auto"/>
        <w:contextualSpacing/>
        <w:rPr>
          <w:rFonts w:ascii="Georgia" w:eastAsia="Times New Roman" w:hAnsi="Georgia" w:cs="Times New Roman"/>
          <w:sz w:val="24"/>
          <w:szCs w:val="24"/>
        </w:rPr>
      </w:pPr>
      <w:r w:rsidRPr="002F5068">
        <w:rPr>
          <w:rFonts w:ascii="Georgia" w:eastAsia="Times New Roman" w:hAnsi="Georgia" w:cs="Times New Roman"/>
          <w:sz w:val="24"/>
          <w:szCs w:val="24"/>
          <w:shd w:val="clear" w:color="auto" w:fill="FFFF00"/>
        </w:rPr>
        <w:t>Name</w:t>
      </w:r>
    </w:p>
    <w:p w14:paraId="74379FD9" w14:textId="77777777" w:rsidR="00D310EE" w:rsidRPr="002F5068" w:rsidRDefault="00D310EE" w:rsidP="002376F4">
      <w:pPr>
        <w:spacing w:after="0" w:line="240" w:lineRule="auto"/>
        <w:contextualSpacing/>
        <w:rPr>
          <w:rFonts w:ascii="Georgia" w:eastAsia="Times New Roman" w:hAnsi="Georgia" w:cs="Times New Roman"/>
          <w:sz w:val="24"/>
          <w:szCs w:val="24"/>
        </w:rPr>
      </w:pPr>
      <w:r w:rsidRPr="002F5068">
        <w:rPr>
          <w:rFonts w:ascii="Georgia" w:eastAsia="Times New Roman" w:hAnsi="Georgia" w:cs="Times New Roman"/>
          <w:sz w:val="24"/>
          <w:szCs w:val="24"/>
          <w:shd w:val="clear" w:color="auto" w:fill="FFFF00"/>
        </w:rPr>
        <w:t>Title</w:t>
      </w:r>
    </w:p>
    <w:p w14:paraId="14FC3801" w14:textId="77777777" w:rsidR="00D310EE" w:rsidRPr="002F5068" w:rsidRDefault="00D310EE" w:rsidP="002376F4">
      <w:pPr>
        <w:spacing w:after="0" w:line="240" w:lineRule="auto"/>
        <w:contextualSpacing/>
        <w:rPr>
          <w:rFonts w:ascii="Georgia" w:eastAsia="Times New Roman" w:hAnsi="Georgia" w:cs="Times New Roman"/>
          <w:sz w:val="24"/>
          <w:szCs w:val="24"/>
        </w:rPr>
      </w:pPr>
      <w:r w:rsidRPr="002F5068">
        <w:rPr>
          <w:rFonts w:ascii="Georgia" w:eastAsia="Times New Roman" w:hAnsi="Georgia" w:cs="Times New Roman"/>
          <w:sz w:val="24"/>
          <w:szCs w:val="24"/>
          <w:highlight w:val="yellow"/>
        </w:rPr>
        <w:t>[Insert contact information and add signature line if desired.]</w:t>
      </w:r>
    </w:p>
    <w:p w14:paraId="2AB679D1" w14:textId="77777777" w:rsidR="00953E20" w:rsidRPr="002F5068" w:rsidRDefault="00953E20" w:rsidP="002376F4">
      <w:pPr>
        <w:spacing w:after="0" w:line="240" w:lineRule="auto"/>
        <w:contextualSpacing/>
        <w:rPr>
          <w:rFonts w:ascii="Georgia" w:hAnsi="Georgia" w:cs="Times New Roman"/>
          <w:b/>
          <w:sz w:val="24"/>
          <w:szCs w:val="24"/>
        </w:rPr>
      </w:pPr>
    </w:p>
    <w:p w14:paraId="39CF42B1" w14:textId="1A741549" w:rsidR="0012204B" w:rsidRPr="002F5068" w:rsidRDefault="0012204B" w:rsidP="002376F4">
      <w:pPr>
        <w:spacing w:after="0" w:line="240" w:lineRule="auto"/>
        <w:contextualSpacing/>
        <w:rPr>
          <w:rFonts w:ascii="Georgia" w:hAnsi="Georgia" w:cs="Times New Roman"/>
          <w:b/>
          <w:sz w:val="24"/>
          <w:szCs w:val="24"/>
        </w:rPr>
      </w:pPr>
      <w:r w:rsidRPr="002F5068">
        <w:rPr>
          <w:rFonts w:ascii="Georgia" w:hAnsi="Georgia" w:cs="Times New Roman"/>
          <w:b/>
          <w:sz w:val="24"/>
          <w:szCs w:val="24"/>
          <w:highlight w:val="yellow"/>
        </w:rPr>
        <w:t xml:space="preserve">Reminder: Please use </w:t>
      </w:r>
      <w:hyperlink r:id="rId14" w:history="1">
        <w:r w:rsidRPr="002F5068">
          <w:rPr>
            <w:rStyle w:val="Hyperlink"/>
            <w:rFonts w:ascii="Georgia" w:eastAsia="Times New Roman" w:hAnsi="Georgia" w:cs="Times New Roman"/>
            <w:b/>
            <w:sz w:val="24"/>
            <w:szCs w:val="24"/>
            <w:highlight w:val="yellow"/>
          </w:rPr>
          <w:t>frac.org/publiccharge</w:t>
        </w:r>
      </w:hyperlink>
      <w:r w:rsidRPr="002F5068">
        <w:rPr>
          <w:rFonts w:ascii="Georgia" w:eastAsia="Times New Roman" w:hAnsi="Georgia" w:cs="Times New Roman"/>
          <w:sz w:val="24"/>
          <w:szCs w:val="24"/>
          <w:highlight w:val="yellow"/>
        </w:rPr>
        <w:t xml:space="preserve"> </w:t>
      </w:r>
      <w:r w:rsidRPr="002F5068">
        <w:rPr>
          <w:rFonts w:ascii="Georgia" w:eastAsia="Times New Roman" w:hAnsi="Georgia" w:cs="Times New Roman"/>
          <w:b/>
          <w:sz w:val="24"/>
          <w:szCs w:val="24"/>
          <w:highlight w:val="yellow"/>
        </w:rPr>
        <w:t>to submit your comment so we can trac</w:t>
      </w:r>
      <w:r w:rsidR="002F5068">
        <w:rPr>
          <w:rFonts w:ascii="Georgia" w:eastAsia="Times New Roman" w:hAnsi="Georgia" w:cs="Times New Roman"/>
          <w:b/>
          <w:sz w:val="24"/>
          <w:szCs w:val="24"/>
          <w:highlight w:val="yellow"/>
        </w:rPr>
        <w:t>k</w:t>
      </w:r>
      <w:r w:rsidRPr="002F5068">
        <w:rPr>
          <w:rFonts w:ascii="Georgia" w:eastAsia="Times New Roman" w:hAnsi="Georgia" w:cs="Times New Roman"/>
          <w:b/>
          <w:sz w:val="24"/>
          <w:szCs w:val="24"/>
          <w:highlight w:val="yellow"/>
        </w:rPr>
        <w:t xml:space="preserve"> how many anti-hunger and nutrition groups oppose the rule.</w:t>
      </w:r>
    </w:p>
    <w:sectPr w:rsidR="0012204B" w:rsidRPr="002F506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DAB4" w14:textId="77777777" w:rsidR="002A1176" w:rsidRDefault="002A1176" w:rsidP="003151ED">
      <w:pPr>
        <w:spacing w:after="0" w:line="240" w:lineRule="auto"/>
      </w:pPr>
      <w:r>
        <w:separator/>
      </w:r>
    </w:p>
  </w:endnote>
  <w:endnote w:type="continuationSeparator" w:id="0">
    <w:p w14:paraId="1588F259" w14:textId="77777777" w:rsidR="002A1176" w:rsidRDefault="002A1176" w:rsidP="0031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otham Rounded Book">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527080"/>
      <w:docPartObj>
        <w:docPartGallery w:val="Page Numbers (Bottom of Page)"/>
        <w:docPartUnique/>
      </w:docPartObj>
    </w:sdtPr>
    <w:sdtEndPr>
      <w:rPr>
        <w:noProof/>
      </w:rPr>
    </w:sdtEndPr>
    <w:sdtContent>
      <w:p w14:paraId="03C4C6B1" w14:textId="77777777" w:rsidR="00017937" w:rsidRDefault="00017937">
        <w:pPr>
          <w:pStyle w:val="Footer"/>
          <w:jc w:val="right"/>
        </w:pPr>
        <w:r>
          <w:fldChar w:fldCharType="begin"/>
        </w:r>
        <w:r>
          <w:instrText xml:space="preserve"> PAGE   \* MERGEFORMAT </w:instrText>
        </w:r>
        <w:r>
          <w:fldChar w:fldCharType="separate"/>
        </w:r>
        <w:r w:rsidR="00D945C1">
          <w:rPr>
            <w:noProof/>
          </w:rPr>
          <w:t>2</w:t>
        </w:r>
        <w:r>
          <w:rPr>
            <w:noProof/>
          </w:rPr>
          <w:fldChar w:fldCharType="end"/>
        </w:r>
      </w:p>
    </w:sdtContent>
  </w:sdt>
  <w:p w14:paraId="2F0736C3" w14:textId="77777777" w:rsidR="00017937" w:rsidRDefault="00017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338B" w14:textId="77777777" w:rsidR="002A1176" w:rsidRDefault="002A1176" w:rsidP="003151ED">
      <w:pPr>
        <w:spacing w:after="0" w:line="240" w:lineRule="auto"/>
      </w:pPr>
      <w:r>
        <w:separator/>
      </w:r>
    </w:p>
  </w:footnote>
  <w:footnote w:type="continuationSeparator" w:id="0">
    <w:p w14:paraId="63340780" w14:textId="77777777" w:rsidR="002A1176" w:rsidRDefault="002A1176" w:rsidP="00315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815"/>
    <w:multiLevelType w:val="hybridMultilevel"/>
    <w:tmpl w:val="C17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6E7"/>
    <w:multiLevelType w:val="hybridMultilevel"/>
    <w:tmpl w:val="EE0E1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D068E"/>
    <w:multiLevelType w:val="hybridMultilevel"/>
    <w:tmpl w:val="43DA9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E2792"/>
    <w:multiLevelType w:val="hybridMultilevel"/>
    <w:tmpl w:val="817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B3A39"/>
    <w:multiLevelType w:val="hybridMultilevel"/>
    <w:tmpl w:val="C50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D02B7"/>
    <w:multiLevelType w:val="hybridMultilevel"/>
    <w:tmpl w:val="60645AB6"/>
    <w:lvl w:ilvl="0" w:tplc="0C824C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0F3282"/>
    <w:multiLevelType w:val="multilevel"/>
    <w:tmpl w:val="C846D7CE"/>
    <w:styleLink w:val="CovingtonHeadings"/>
    <w:lvl w:ilvl="0">
      <w:start w:val="1"/>
      <w:numFmt w:val="upperRoman"/>
      <w:pStyle w:val="Heading1"/>
      <w:lvlText w:val="%1."/>
      <w:lvlJc w:val="left"/>
      <w:pPr>
        <w:tabs>
          <w:tab w:val="num" w:pos="720"/>
        </w:tabs>
        <w:ind w:left="720" w:hanging="720"/>
      </w:pPr>
      <w:rPr>
        <w:rFonts w:asciiTheme="majorHAnsi" w:hAnsiTheme="majorHAnsi" w:hint="default"/>
        <w:sz w:val="24"/>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7" w15:restartNumberingAfterBreak="0">
    <w:nsid w:val="34B67387"/>
    <w:multiLevelType w:val="hybridMultilevel"/>
    <w:tmpl w:val="B6BE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64C3"/>
    <w:multiLevelType w:val="hybridMultilevel"/>
    <w:tmpl w:val="BFC2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674F4"/>
    <w:multiLevelType w:val="hybridMultilevel"/>
    <w:tmpl w:val="209C5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D10B0C"/>
    <w:multiLevelType w:val="hybridMultilevel"/>
    <w:tmpl w:val="F9549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DF5E80"/>
    <w:multiLevelType w:val="hybridMultilevel"/>
    <w:tmpl w:val="9454D9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73018"/>
    <w:multiLevelType w:val="hybridMultilevel"/>
    <w:tmpl w:val="84FEA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007180"/>
    <w:multiLevelType w:val="hybridMultilevel"/>
    <w:tmpl w:val="224E909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8766E"/>
    <w:multiLevelType w:val="hybridMultilevel"/>
    <w:tmpl w:val="52F4AD6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59D795F"/>
    <w:multiLevelType w:val="hybridMultilevel"/>
    <w:tmpl w:val="5D04C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D1F62"/>
    <w:multiLevelType w:val="hybridMultilevel"/>
    <w:tmpl w:val="58E2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F3B99"/>
    <w:multiLevelType w:val="hybridMultilevel"/>
    <w:tmpl w:val="B3428A42"/>
    <w:lvl w:ilvl="0" w:tplc="04090019">
      <w:start w:val="1"/>
      <w:numFmt w:val="lowerLetter"/>
      <w:lvlText w:val="%1."/>
      <w:lvlJc w:val="left"/>
      <w:pPr>
        <w:ind w:left="720" w:hanging="360"/>
      </w:pPr>
    </w:lvl>
    <w:lvl w:ilvl="1" w:tplc="6CCEAC5C">
      <w:start w:val="1"/>
      <w:numFmt w:val="lowerRoman"/>
      <w:lvlText w:val="%2."/>
      <w:lvlJc w:val="left"/>
      <w:pPr>
        <w:ind w:left="171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CA3311"/>
    <w:multiLevelType w:val="hybridMultilevel"/>
    <w:tmpl w:val="9C748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9"/>
  </w:num>
  <w:num w:numId="4">
    <w:abstractNumId w:val="5"/>
  </w:num>
  <w:num w:numId="5">
    <w:abstractNumId w:val="4"/>
  </w:num>
  <w:num w:numId="6">
    <w:abstractNumId w:val="14"/>
  </w:num>
  <w:num w:numId="7">
    <w:abstractNumId w:val="0"/>
  </w:num>
  <w:num w:numId="8">
    <w:abstractNumId w:val="2"/>
  </w:num>
  <w:num w:numId="9">
    <w:abstractNumId w:val="7"/>
  </w:num>
  <w:num w:numId="10">
    <w:abstractNumId w:val="17"/>
  </w:num>
  <w:num w:numId="11">
    <w:abstractNumId w:val="10"/>
  </w:num>
  <w:num w:numId="12">
    <w:abstractNumId w:val="16"/>
  </w:num>
  <w:num w:numId="13">
    <w:abstractNumId w:val="3"/>
  </w:num>
  <w:num w:numId="14">
    <w:abstractNumId w:val="12"/>
  </w:num>
  <w:num w:numId="15">
    <w:abstractNumId w:val="18"/>
  </w:num>
  <w:num w:numId="16">
    <w:abstractNumId w:val="15"/>
  </w:num>
  <w:num w:numId="17">
    <w:abstractNumId w:val="1"/>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0B"/>
    <w:rsid w:val="00017937"/>
    <w:rsid w:val="000248A9"/>
    <w:rsid w:val="00030CB5"/>
    <w:rsid w:val="00072C80"/>
    <w:rsid w:val="00076CC5"/>
    <w:rsid w:val="000A29C9"/>
    <w:rsid w:val="000C12A3"/>
    <w:rsid w:val="000D3762"/>
    <w:rsid w:val="000E34B6"/>
    <w:rsid w:val="000E3ECB"/>
    <w:rsid w:val="00116079"/>
    <w:rsid w:val="00120CFC"/>
    <w:rsid w:val="0012197D"/>
    <w:rsid w:val="0012204B"/>
    <w:rsid w:val="00154A53"/>
    <w:rsid w:val="00165C69"/>
    <w:rsid w:val="00174FD5"/>
    <w:rsid w:val="00183627"/>
    <w:rsid w:val="001A0B9C"/>
    <w:rsid w:val="001E02BF"/>
    <w:rsid w:val="001F7073"/>
    <w:rsid w:val="00201D92"/>
    <w:rsid w:val="0021170C"/>
    <w:rsid w:val="00226E05"/>
    <w:rsid w:val="0022785C"/>
    <w:rsid w:val="002376F4"/>
    <w:rsid w:val="0025013A"/>
    <w:rsid w:val="002533B5"/>
    <w:rsid w:val="002652A0"/>
    <w:rsid w:val="00267EDD"/>
    <w:rsid w:val="00274612"/>
    <w:rsid w:val="002A1176"/>
    <w:rsid w:val="002A5580"/>
    <w:rsid w:val="002A5DEE"/>
    <w:rsid w:val="002B055D"/>
    <w:rsid w:val="002B400E"/>
    <w:rsid w:val="002C03EE"/>
    <w:rsid w:val="002D12A3"/>
    <w:rsid w:val="002E4A59"/>
    <w:rsid w:val="002E5CB3"/>
    <w:rsid w:val="002E6176"/>
    <w:rsid w:val="002E7CAF"/>
    <w:rsid w:val="002F4823"/>
    <w:rsid w:val="002F5068"/>
    <w:rsid w:val="0030149A"/>
    <w:rsid w:val="00303075"/>
    <w:rsid w:val="0031326E"/>
    <w:rsid w:val="003151ED"/>
    <w:rsid w:val="003526FB"/>
    <w:rsid w:val="0035703C"/>
    <w:rsid w:val="003616DD"/>
    <w:rsid w:val="00362998"/>
    <w:rsid w:val="00381A3B"/>
    <w:rsid w:val="00394791"/>
    <w:rsid w:val="00394E4F"/>
    <w:rsid w:val="003C3D3B"/>
    <w:rsid w:val="003D3076"/>
    <w:rsid w:val="003E552F"/>
    <w:rsid w:val="003F2278"/>
    <w:rsid w:val="003F2864"/>
    <w:rsid w:val="0040328E"/>
    <w:rsid w:val="004035C4"/>
    <w:rsid w:val="0040795F"/>
    <w:rsid w:val="00434E7B"/>
    <w:rsid w:val="00434EE6"/>
    <w:rsid w:val="0044460D"/>
    <w:rsid w:val="00446103"/>
    <w:rsid w:val="004604E5"/>
    <w:rsid w:val="00467CAC"/>
    <w:rsid w:val="00485A90"/>
    <w:rsid w:val="004A4424"/>
    <w:rsid w:val="004B3E46"/>
    <w:rsid w:val="004E599A"/>
    <w:rsid w:val="004F22E5"/>
    <w:rsid w:val="004F71DD"/>
    <w:rsid w:val="00513094"/>
    <w:rsid w:val="00515436"/>
    <w:rsid w:val="00516787"/>
    <w:rsid w:val="005306D2"/>
    <w:rsid w:val="00536400"/>
    <w:rsid w:val="005412E3"/>
    <w:rsid w:val="005440C5"/>
    <w:rsid w:val="00554485"/>
    <w:rsid w:val="005623DD"/>
    <w:rsid w:val="0058194D"/>
    <w:rsid w:val="00594A13"/>
    <w:rsid w:val="00596FC5"/>
    <w:rsid w:val="005B4CBA"/>
    <w:rsid w:val="005C3C9A"/>
    <w:rsid w:val="005D3A55"/>
    <w:rsid w:val="005D580B"/>
    <w:rsid w:val="005E392B"/>
    <w:rsid w:val="0061226B"/>
    <w:rsid w:val="006215F6"/>
    <w:rsid w:val="00622244"/>
    <w:rsid w:val="00626481"/>
    <w:rsid w:val="00633B86"/>
    <w:rsid w:val="00641156"/>
    <w:rsid w:val="006428D4"/>
    <w:rsid w:val="00653531"/>
    <w:rsid w:val="00662CFF"/>
    <w:rsid w:val="00671C46"/>
    <w:rsid w:val="006739FA"/>
    <w:rsid w:val="006954BD"/>
    <w:rsid w:val="00695D2C"/>
    <w:rsid w:val="006A2B16"/>
    <w:rsid w:val="006D3124"/>
    <w:rsid w:val="006D3F19"/>
    <w:rsid w:val="00725AEF"/>
    <w:rsid w:val="00725B4B"/>
    <w:rsid w:val="00747452"/>
    <w:rsid w:val="00776531"/>
    <w:rsid w:val="00777986"/>
    <w:rsid w:val="00787C22"/>
    <w:rsid w:val="007A4580"/>
    <w:rsid w:val="007B5543"/>
    <w:rsid w:val="007D21BA"/>
    <w:rsid w:val="007D280B"/>
    <w:rsid w:val="007D5010"/>
    <w:rsid w:val="007E583F"/>
    <w:rsid w:val="007E64FF"/>
    <w:rsid w:val="007F776D"/>
    <w:rsid w:val="00800546"/>
    <w:rsid w:val="00802479"/>
    <w:rsid w:val="00820D57"/>
    <w:rsid w:val="008441CE"/>
    <w:rsid w:val="00851A79"/>
    <w:rsid w:val="00873B9A"/>
    <w:rsid w:val="0087607D"/>
    <w:rsid w:val="0088145F"/>
    <w:rsid w:val="00884DC4"/>
    <w:rsid w:val="00891233"/>
    <w:rsid w:val="00895F8E"/>
    <w:rsid w:val="008A0E23"/>
    <w:rsid w:val="008C7587"/>
    <w:rsid w:val="008D67EF"/>
    <w:rsid w:val="008E28BC"/>
    <w:rsid w:val="008F29C7"/>
    <w:rsid w:val="008F3E62"/>
    <w:rsid w:val="009106D4"/>
    <w:rsid w:val="00912940"/>
    <w:rsid w:val="009279C4"/>
    <w:rsid w:val="00930333"/>
    <w:rsid w:val="00933ACE"/>
    <w:rsid w:val="0093517C"/>
    <w:rsid w:val="00940329"/>
    <w:rsid w:val="00950D6F"/>
    <w:rsid w:val="00953E20"/>
    <w:rsid w:val="009D0A28"/>
    <w:rsid w:val="009D4BC2"/>
    <w:rsid w:val="009E0CEB"/>
    <w:rsid w:val="009E3BAC"/>
    <w:rsid w:val="009E4B98"/>
    <w:rsid w:val="009F390D"/>
    <w:rsid w:val="00A25270"/>
    <w:rsid w:val="00A62188"/>
    <w:rsid w:val="00A70A91"/>
    <w:rsid w:val="00A91859"/>
    <w:rsid w:val="00A97ED7"/>
    <w:rsid w:val="00AC66B7"/>
    <w:rsid w:val="00AC73A4"/>
    <w:rsid w:val="00AF414E"/>
    <w:rsid w:val="00AF6C51"/>
    <w:rsid w:val="00B2074C"/>
    <w:rsid w:val="00B23523"/>
    <w:rsid w:val="00B550AD"/>
    <w:rsid w:val="00B70022"/>
    <w:rsid w:val="00B75E81"/>
    <w:rsid w:val="00B931F9"/>
    <w:rsid w:val="00BA4A53"/>
    <w:rsid w:val="00BA5F41"/>
    <w:rsid w:val="00BE40FE"/>
    <w:rsid w:val="00BE50F0"/>
    <w:rsid w:val="00BE6BFC"/>
    <w:rsid w:val="00BF33F3"/>
    <w:rsid w:val="00C03C9F"/>
    <w:rsid w:val="00C23C8A"/>
    <w:rsid w:val="00C25D22"/>
    <w:rsid w:val="00C276A4"/>
    <w:rsid w:val="00C43519"/>
    <w:rsid w:val="00C54E6D"/>
    <w:rsid w:val="00C67474"/>
    <w:rsid w:val="00C76548"/>
    <w:rsid w:val="00C962F0"/>
    <w:rsid w:val="00C96977"/>
    <w:rsid w:val="00C97027"/>
    <w:rsid w:val="00CB3CA1"/>
    <w:rsid w:val="00CD31EF"/>
    <w:rsid w:val="00CF1BBC"/>
    <w:rsid w:val="00CF6624"/>
    <w:rsid w:val="00D113D6"/>
    <w:rsid w:val="00D2031F"/>
    <w:rsid w:val="00D20722"/>
    <w:rsid w:val="00D310EE"/>
    <w:rsid w:val="00D361C2"/>
    <w:rsid w:val="00D64D4F"/>
    <w:rsid w:val="00D7507C"/>
    <w:rsid w:val="00D813AE"/>
    <w:rsid w:val="00D8170B"/>
    <w:rsid w:val="00D844B8"/>
    <w:rsid w:val="00D945C1"/>
    <w:rsid w:val="00D95993"/>
    <w:rsid w:val="00DC025A"/>
    <w:rsid w:val="00DC4DA4"/>
    <w:rsid w:val="00DE428F"/>
    <w:rsid w:val="00DF2684"/>
    <w:rsid w:val="00DF48A0"/>
    <w:rsid w:val="00E16280"/>
    <w:rsid w:val="00E30C63"/>
    <w:rsid w:val="00E353B5"/>
    <w:rsid w:val="00E4501C"/>
    <w:rsid w:val="00E73AE4"/>
    <w:rsid w:val="00E96601"/>
    <w:rsid w:val="00EA61DE"/>
    <w:rsid w:val="00EC6ED5"/>
    <w:rsid w:val="00EE0896"/>
    <w:rsid w:val="00F14E0E"/>
    <w:rsid w:val="00F26007"/>
    <w:rsid w:val="00F64718"/>
    <w:rsid w:val="00F67AE6"/>
    <w:rsid w:val="00F72267"/>
    <w:rsid w:val="00F74B5B"/>
    <w:rsid w:val="00F751E1"/>
    <w:rsid w:val="00F936AF"/>
    <w:rsid w:val="00F949C0"/>
    <w:rsid w:val="00F9515D"/>
    <w:rsid w:val="00FE0158"/>
    <w:rsid w:val="00FE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008CB"/>
  <w15:docId w15:val="{F64E2D61-A023-442F-8733-0F3B35E7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4"/>
    <w:qFormat/>
    <w:rsid w:val="007D280B"/>
    <w:pPr>
      <w:numPr>
        <w:numId w:val="1"/>
      </w:numPr>
      <w:spacing w:after="240" w:line="240" w:lineRule="auto"/>
      <w:outlineLvl w:val="0"/>
    </w:pPr>
    <w:rPr>
      <w:rFonts w:asciiTheme="majorHAnsi" w:eastAsiaTheme="majorEastAsia" w:hAnsiTheme="majorHAnsi" w:cstheme="majorBidi"/>
      <w:bCs/>
      <w:color w:val="000000" w:themeColor="text1"/>
      <w:sz w:val="24"/>
      <w:szCs w:val="28"/>
    </w:rPr>
  </w:style>
  <w:style w:type="paragraph" w:styleId="Heading2">
    <w:name w:val="heading 2"/>
    <w:basedOn w:val="Normal"/>
    <w:link w:val="Heading2Char"/>
    <w:uiPriority w:val="4"/>
    <w:qFormat/>
    <w:rsid w:val="007D280B"/>
    <w:pPr>
      <w:numPr>
        <w:ilvl w:val="1"/>
        <w:numId w:val="1"/>
      </w:numPr>
      <w:spacing w:after="240" w:line="240" w:lineRule="auto"/>
      <w:outlineLvl w:val="1"/>
    </w:pPr>
    <w:rPr>
      <w:rFonts w:asciiTheme="majorHAnsi" w:eastAsiaTheme="majorEastAsia" w:hAnsiTheme="majorHAnsi" w:cstheme="majorBidi"/>
      <w:bCs/>
      <w:color w:val="000000" w:themeColor="text1"/>
      <w:sz w:val="24"/>
      <w:szCs w:val="26"/>
    </w:rPr>
  </w:style>
  <w:style w:type="paragraph" w:styleId="Heading3">
    <w:name w:val="heading 3"/>
    <w:basedOn w:val="Normal"/>
    <w:link w:val="Heading3Char"/>
    <w:uiPriority w:val="4"/>
    <w:qFormat/>
    <w:rsid w:val="007D280B"/>
    <w:pPr>
      <w:numPr>
        <w:ilvl w:val="2"/>
        <w:numId w:val="1"/>
      </w:numPr>
      <w:spacing w:after="240" w:line="240" w:lineRule="auto"/>
      <w:outlineLvl w:val="2"/>
    </w:pPr>
    <w:rPr>
      <w:rFonts w:asciiTheme="majorHAnsi" w:eastAsiaTheme="majorEastAsia" w:hAnsiTheme="majorHAnsi" w:cstheme="majorBidi"/>
      <w:bCs/>
      <w:color w:val="000000" w:themeColor="text1"/>
      <w:sz w:val="24"/>
      <w:szCs w:val="24"/>
    </w:rPr>
  </w:style>
  <w:style w:type="paragraph" w:styleId="Heading4">
    <w:name w:val="heading 4"/>
    <w:basedOn w:val="Normal"/>
    <w:link w:val="Heading4Char"/>
    <w:uiPriority w:val="4"/>
    <w:qFormat/>
    <w:rsid w:val="007D280B"/>
    <w:pPr>
      <w:numPr>
        <w:ilvl w:val="3"/>
        <w:numId w:val="1"/>
      </w:numPr>
      <w:spacing w:after="240" w:line="240" w:lineRule="auto"/>
      <w:outlineLvl w:val="3"/>
    </w:pPr>
    <w:rPr>
      <w:rFonts w:asciiTheme="majorHAnsi" w:eastAsiaTheme="majorEastAsia" w:hAnsiTheme="majorHAnsi" w:cstheme="majorBidi"/>
      <w:bCs/>
      <w:iCs/>
      <w:color w:val="000000" w:themeColor="text1"/>
      <w:sz w:val="24"/>
      <w:szCs w:val="24"/>
    </w:rPr>
  </w:style>
  <w:style w:type="paragraph" w:styleId="Heading5">
    <w:name w:val="heading 5"/>
    <w:basedOn w:val="Normal"/>
    <w:link w:val="Heading5Char"/>
    <w:uiPriority w:val="4"/>
    <w:qFormat/>
    <w:rsid w:val="007D280B"/>
    <w:pPr>
      <w:numPr>
        <w:ilvl w:val="4"/>
        <w:numId w:val="1"/>
      </w:numPr>
      <w:spacing w:after="240" w:line="240" w:lineRule="auto"/>
      <w:outlineLvl w:val="4"/>
    </w:pPr>
    <w:rPr>
      <w:rFonts w:asciiTheme="majorHAnsi" w:eastAsiaTheme="majorEastAsia" w:hAnsiTheme="majorHAnsi" w:cstheme="majorBidi"/>
      <w:color w:val="000000" w:themeColor="text1"/>
      <w:sz w:val="24"/>
      <w:szCs w:val="24"/>
    </w:rPr>
  </w:style>
  <w:style w:type="paragraph" w:styleId="Heading6">
    <w:name w:val="heading 6"/>
    <w:basedOn w:val="Normal"/>
    <w:link w:val="Heading6Char"/>
    <w:uiPriority w:val="4"/>
    <w:qFormat/>
    <w:rsid w:val="007D280B"/>
    <w:pPr>
      <w:numPr>
        <w:ilvl w:val="5"/>
        <w:numId w:val="1"/>
      </w:numPr>
      <w:spacing w:after="240" w:line="240" w:lineRule="auto"/>
      <w:outlineLvl w:val="5"/>
    </w:pPr>
    <w:rPr>
      <w:rFonts w:asciiTheme="majorHAnsi" w:eastAsiaTheme="majorEastAsia" w:hAnsiTheme="majorHAnsi" w:cstheme="majorBidi"/>
      <w:iCs/>
      <w:color w:val="000000" w:themeColor="text1"/>
      <w:sz w:val="24"/>
      <w:szCs w:val="24"/>
    </w:rPr>
  </w:style>
  <w:style w:type="paragraph" w:styleId="Heading7">
    <w:name w:val="heading 7"/>
    <w:basedOn w:val="Normal"/>
    <w:link w:val="Heading7Char"/>
    <w:uiPriority w:val="4"/>
    <w:qFormat/>
    <w:rsid w:val="007D280B"/>
    <w:pPr>
      <w:numPr>
        <w:ilvl w:val="6"/>
        <w:numId w:val="1"/>
      </w:numPr>
      <w:spacing w:after="240" w:line="240" w:lineRule="auto"/>
      <w:outlineLvl w:val="6"/>
    </w:pPr>
    <w:rPr>
      <w:rFonts w:asciiTheme="majorHAnsi" w:eastAsiaTheme="majorEastAsia" w:hAnsiTheme="majorHAnsi" w:cstheme="majorBidi"/>
      <w:iCs/>
      <w:color w:val="000000" w:themeColor="text1"/>
      <w:sz w:val="24"/>
      <w:szCs w:val="24"/>
    </w:rPr>
  </w:style>
  <w:style w:type="paragraph" w:styleId="Heading8">
    <w:name w:val="heading 8"/>
    <w:basedOn w:val="Normal"/>
    <w:link w:val="Heading8Char"/>
    <w:uiPriority w:val="4"/>
    <w:qFormat/>
    <w:rsid w:val="007D280B"/>
    <w:pPr>
      <w:numPr>
        <w:ilvl w:val="7"/>
        <w:numId w:val="1"/>
      </w:numPr>
      <w:spacing w:after="240" w:line="240" w:lineRule="auto"/>
      <w:outlineLvl w:val="7"/>
    </w:pPr>
    <w:rPr>
      <w:rFonts w:asciiTheme="majorHAnsi" w:eastAsiaTheme="majorEastAsia" w:hAnsiTheme="majorHAnsi" w:cstheme="majorBidi"/>
      <w:color w:val="000000" w:themeColor="text1"/>
      <w:sz w:val="24"/>
      <w:szCs w:val="20"/>
    </w:rPr>
  </w:style>
  <w:style w:type="paragraph" w:styleId="Heading9">
    <w:name w:val="heading 9"/>
    <w:basedOn w:val="Normal"/>
    <w:link w:val="Heading9Char"/>
    <w:uiPriority w:val="4"/>
    <w:qFormat/>
    <w:rsid w:val="007D280B"/>
    <w:pPr>
      <w:numPr>
        <w:ilvl w:val="8"/>
        <w:numId w:val="1"/>
      </w:numPr>
      <w:spacing w:after="240" w:line="240" w:lineRule="auto"/>
      <w:outlineLvl w:val="8"/>
    </w:pPr>
    <w:rPr>
      <w:rFonts w:asciiTheme="majorHAnsi" w:eastAsiaTheme="majorEastAsia" w:hAnsiTheme="majorHAnsi" w:cstheme="majorBidi"/>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7D280B"/>
    <w:rPr>
      <w:rFonts w:asciiTheme="majorHAnsi" w:eastAsiaTheme="majorEastAsia" w:hAnsiTheme="majorHAnsi" w:cstheme="majorBidi"/>
      <w:bCs/>
      <w:color w:val="000000" w:themeColor="text1"/>
      <w:sz w:val="24"/>
      <w:szCs w:val="28"/>
    </w:rPr>
  </w:style>
  <w:style w:type="character" w:customStyle="1" w:styleId="Heading2Char">
    <w:name w:val="Heading 2 Char"/>
    <w:basedOn w:val="DefaultParagraphFont"/>
    <w:link w:val="Heading2"/>
    <w:uiPriority w:val="4"/>
    <w:rsid w:val="007D280B"/>
    <w:rPr>
      <w:rFonts w:asciiTheme="majorHAnsi" w:eastAsiaTheme="majorEastAsia" w:hAnsiTheme="majorHAnsi" w:cstheme="majorBidi"/>
      <w:bCs/>
      <w:color w:val="000000" w:themeColor="text1"/>
      <w:sz w:val="24"/>
      <w:szCs w:val="26"/>
    </w:rPr>
  </w:style>
  <w:style w:type="character" w:customStyle="1" w:styleId="Heading3Char">
    <w:name w:val="Heading 3 Char"/>
    <w:basedOn w:val="DefaultParagraphFont"/>
    <w:link w:val="Heading3"/>
    <w:uiPriority w:val="4"/>
    <w:rsid w:val="007D280B"/>
    <w:rPr>
      <w:rFonts w:asciiTheme="majorHAnsi" w:eastAsiaTheme="majorEastAsia" w:hAnsiTheme="majorHAnsi" w:cstheme="majorBidi"/>
      <w:bCs/>
      <w:color w:val="000000" w:themeColor="text1"/>
      <w:sz w:val="24"/>
      <w:szCs w:val="24"/>
    </w:rPr>
  </w:style>
  <w:style w:type="character" w:customStyle="1" w:styleId="Heading4Char">
    <w:name w:val="Heading 4 Char"/>
    <w:basedOn w:val="DefaultParagraphFont"/>
    <w:link w:val="Heading4"/>
    <w:uiPriority w:val="4"/>
    <w:rsid w:val="007D280B"/>
    <w:rPr>
      <w:rFonts w:asciiTheme="majorHAnsi" w:eastAsiaTheme="majorEastAsia" w:hAnsiTheme="majorHAnsi" w:cstheme="majorBidi"/>
      <w:bCs/>
      <w:iCs/>
      <w:color w:val="000000" w:themeColor="text1"/>
      <w:sz w:val="24"/>
      <w:szCs w:val="24"/>
    </w:rPr>
  </w:style>
  <w:style w:type="character" w:customStyle="1" w:styleId="Heading5Char">
    <w:name w:val="Heading 5 Char"/>
    <w:basedOn w:val="DefaultParagraphFont"/>
    <w:link w:val="Heading5"/>
    <w:uiPriority w:val="4"/>
    <w:rsid w:val="007D280B"/>
    <w:rPr>
      <w:rFonts w:asciiTheme="majorHAnsi" w:eastAsiaTheme="majorEastAsia" w:hAnsiTheme="majorHAnsi" w:cstheme="majorBidi"/>
      <w:color w:val="000000" w:themeColor="text1"/>
      <w:sz w:val="24"/>
      <w:szCs w:val="24"/>
    </w:rPr>
  </w:style>
  <w:style w:type="character" w:customStyle="1" w:styleId="Heading6Char">
    <w:name w:val="Heading 6 Char"/>
    <w:basedOn w:val="DefaultParagraphFont"/>
    <w:link w:val="Heading6"/>
    <w:uiPriority w:val="4"/>
    <w:rsid w:val="007D280B"/>
    <w:rPr>
      <w:rFonts w:asciiTheme="majorHAnsi" w:eastAsiaTheme="majorEastAsia" w:hAnsiTheme="majorHAnsi" w:cstheme="majorBidi"/>
      <w:iCs/>
      <w:color w:val="000000" w:themeColor="text1"/>
      <w:sz w:val="24"/>
      <w:szCs w:val="24"/>
    </w:rPr>
  </w:style>
  <w:style w:type="character" w:customStyle="1" w:styleId="Heading7Char">
    <w:name w:val="Heading 7 Char"/>
    <w:basedOn w:val="DefaultParagraphFont"/>
    <w:link w:val="Heading7"/>
    <w:uiPriority w:val="4"/>
    <w:rsid w:val="007D280B"/>
    <w:rPr>
      <w:rFonts w:asciiTheme="majorHAnsi" w:eastAsiaTheme="majorEastAsia" w:hAnsiTheme="majorHAnsi" w:cstheme="majorBidi"/>
      <w:iCs/>
      <w:color w:val="000000" w:themeColor="text1"/>
      <w:sz w:val="24"/>
      <w:szCs w:val="24"/>
    </w:rPr>
  </w:style>
  <w:style w:type="character" w:customStyle="1" w:styleId="Heading8Char">
    <w:name w:val="Heading 8 Char"/>
    <w:basedOn w:val="DefaultParagraphFont"/>
    <w:link w:val="Heading8"/>
    <w:uiPriority w:val="4"/>
    <w:rsid w:val="007D280B"/>
    <w:rPr>
      <w:rFonts w:asciiTheme="majorHAnsi" w:eastAsiaTheme="majorEastAsia" w:hAnsiTheme="majorHAnsi" w:cstheme="majorBidi"/>
      <w:color w:val="000000" w:themeColor="text1"/>
      <w:sz w:val="24"/>
      <w:szCs w:val="20"/>
    </w:rPr>
  </w:style>
  <w:style w:type="character" w:customStyle="1" w:styleId="Heading9Char">
    <w:name w:val="Heading 9 Char"/>
    <w:basedOn w:val="DefaultParagraphFont"/>
    <w:link w:val="Heading9"/>
    <w:uiPriority w:val="4"/>
    <w:rsid w:val="007D280B"/>
    <w:rPr>
      <w:rFonts w:asciiTheme="majorHAnsi" w:eastAsiaTheme="majorEastAsia" w:hAnsiTheme="majorHAnsi" w:cstheme="majorBidi"/>
      <w:iCs/>
      <w:color w:val="000000" w:themeColor="text1"/>
      <w:sz w:val="24"/>
      <w:szCs w:val="20"/>
    </w:rPr>
  </w:style>
  <w:style w:type="paragraph" w:styleId="ListParagraph">
    <w:name w:val="List Paragraph"/>
    <w:basedOn w:val="Normal"/>
    <w:uiPriority w:val="34"/>
    <w:qFormat/>
    <w:rsid w:val="007D280B"/>
    <w:pPr>
      <w:ind w:left="720"/>
      <w:contextualSpacing/>
    </w:pPr>
  </w:style>
  <w:style w:type="paragraph" w:customStyle="1" w:styleId="Default">
    <w:name w:val="Default"/>
    <w:rsid w:val="007D280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D280B"/>
    <w:rPr>
      <w:color w:val="0000FF"/>
      <w:u w:val="single"/>
    </w:rPr>
  </w:style>
  <w:style w:type="numbering" w:customStyle="1" w:styleId="CovingtonHeadings">
    <w:name w:val="Covington Headings"/>
    <w:uiPriority w:val="99"/>
    <w:rsid w:val="007D280B"/>
    <w:pPr>
      <w:numPr>
        <w:numId w:val="1"/>
      </w:numPr>
    </w:pPr>
  </w:style>
  <w:style w:type="table" w:customStyle="1" w:styleId="TableGridLight1">
    <w:name w:val="Table Grid Light1"/>
    <w:basedOn w:val="TableNormal"/>
    <w:uiPriority w:val="40"/>
    <w:rsid w:val="007D28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3151E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151ED"/>
    <w:rPr>
      <w:vertAlign w:val="superscript"/>
    </w:rPr>
  </w:style>
  <w:style w:type="paragraph" w:styleId="FootnoteText">
    <w:name w:val="footnote text"/>
    <w:basedOn w:val="Normal"/>
    <w:link w:val="FootnoteTextChar"/>
    <w:uiPriority w:val="99"/>
    <w:semiHidden/>
    <w:unhideWhenUsed/>
    <w:rsid w:val="003151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1ED"/>
    <w:rPr>
      <w:sz w:val="20"/>
      <w:szCs w:val="20"/>
    </w:rPr>
  </w:style>
  <w:style w:type="paragraph" w:styleId="NormalWeb">
    <w:name w:val="Normal (Web)"/>
    <w:basedOn w:val="Normal"/>
    <w:uiPriority w:val="99"/>
    <w:semiHidden/>
    <w:unhideWhenUsed/>
    <w:rsid w:val="00A97E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17C"/>
    <w:rPr>
      <w:sz w:val="16"/>
      <w:szCs w:val="16"/>
    </w:rPr>
  </w:style>
  <w:style w:type="paragraph" w:styleId="CommentText">
    <w:name w:val="annotation text"/>
    <w:basedOn w:val="Normal"/>
    <w:link w:val="CommentTextChar"/>
    <w:uiPriority w:val="99"/>
    <w:unhideWhenUsed/>
    <w:rsid w:val="0093517C"/>
    <w:pPr>
      <w:spacing w:after="0" w:line="240" w:lineRule="auto"/>
    </w:pPr>
    <w:rPr>
      <w:sz w:val="20"/>
      <w:szCs w:val="20"/>
    </w:rPr>
  </w:style>
  <w:style w:type="character" w:customStyle="1" w:styleId="CommentTextChar">
    <w:name w:val="Comment Text Char"/>
    <w:basedOn w:val="DefaultParagraphFont"/>
    <w:link w:val="CommentText"/>
    <w:uiPriority w:val="99"/>
    <w:rsid w:val="0093517C"/>
    <w:rPr>
      <w:sz w:val="20"/>
      <w:szCs w:val="20"/>
    </w:rPr>
  </w:style>
  <w:style w:type="paragraph" w:styleId="BalloonText">
    <w:name w:val="Balloon Text"/>
    <w:basedOn w:val="Normal"/>
    <w:link w:val="BalloonTextChar"/>
    <w:uiPriority w:val="99"/>
    <w:semiHidden/>
    <w:unhideWhenUsed/>
    <w:rsid w:val="0093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17C"/>
    <w:rPr>
      <w:rFonts w:ascii="Tahoma" w:hAnsi="Tahoma" w:cs="Tahoma"/>
      <w:sz w:val="16"/>
      <w:szCs w:val="16"/>
    </w:rPr>
  </w:style>
  <w:style w:type="paragraph" w:styleId="EndnoteText">
    <w:name w:val="endnote text"/>
    <w:basedOn w:val="Normal"/>
    <w:link w:val="EndnoteTextChar"/>
    <w:uiPriority w:val="99"/>
    <w:unhideWhenUsed/>
    <w:rsid w:val="00D310EE"/>
    <w:pPr>
      <w:spacing w:after="0" w:line="240" w:lineRule="auto"/>
    </w:pPr>
    <w:rPr>
      <w:sz w:val="20"/>
      <w:szCs w:val="20"/>
    </w:rPr>
  </w:style>
  <w:style w:type="character" w:customStyle="1" w:styleId="EndnoteTextChar">
    <w:name w:val="Endnote Text Char"/>
    <w:basedOn w:val="DefaultParagraphFont"/>
    <w:link w:val="EndnoteText"/>
    <w:uiPriority w:val="99"/>
    <w:rsid w:val="00D310EE"/>
    <w:rPr>
      <w:sz w:val="20"/>
      <w:szCs w:val="20"/>
    </w:rPr>
  </w:style>
  <w:style w:type="character" w:styleId="EndnoteReference">
    <w:name w:val="endnote reference"/>
    <w:basedOn w:val="DefaultParagraphFont"/>
    <w:uiPriority w:val="99"/>
    <w:unhideWhenUsed/>
    <w:rsid w:val="00D310EE"/>
    <w:rPr>
      <w:vertAlign w:val="superscript"/>
    </w:rPr>
  </w:style>
  <w:style w:type="character" w:customStyle="1" w:styleId="A9">
    <w:name w:val="A9"/>
    <w:uiPriority w:val="99"/>
    <w:rsid w:val="00D310EE"/>
    <w:rPr>
      <w:rFonts w:ascii="Gotham Rounded Book" w:hAnsi="Gotham Rounded Book" w:cs="Gotham Rounded Book" w:hint="default"/>
      <w:color w:val="000000"/>
      <w:sz w:val="14"/>
      <w:szCs w:val="14"/>
    </w:rPr>
  </w:style>
  <w:style w:type="paragraph" w:styleId="Footer">
    <w:name w:val="footer"/>
    <w:basedOn w:val="Normal"/>
    <w:link w:val="FooterChar"/>
    <w:uiPriority w:val="99"/>
    <w:unhideWhenUsed/>
    <w:rsid w:val="00D31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EE"/>
  </w:style>
  <w:style w:type="paragraph" w:styleId="CommentSubject">
    <w:name w:val="annotation subject"/>
    <w:basedOn w:val="CommentText"/>
    <w:next w:val="CommentText"/>
    <w:link w:val="CommentSubjectChar"/>
    <w:uiPriority w:val="99"/>
    <w:semiHidden/>
    <w:unhideWhenUsed/>
    <w:rsid w:val="003616DD"/>
    <w:pPr>
      <w:spacing w:after="200"/>
    </w:pPr>
    <w:rPr>
      <w:b/>
      <w:bCs/>
    </w:rPr>
  </w:style>
  <w:style w:type="character" w:customStyle="1" w:styleId="CommentSubjectChar">
    <w:name w:val="Comment Subject Char"/>
    <w:basedOn w:val="CommentTextChar"/>
    <w:link w:val="CommentSubject"/>
    <w:uiPriority w:val="99"/>
    <w:semiHidden/>
    <w:rsid w:val="003616DD"/>
    <w:rPr>
      <w:b/>
      <w:bCs/>
      <w:sz w:val="20"/>
      <w:szCs w:val="20"/>
    </w:rPr>
  </w:style>
  <w:style w:type="paragraph" w:styleId="Revision">
    <w:name w:val="Revision"/>
    <w:hidden/>
    <w:uiPriority w:val="99"/>
    <w:semiHidden/>
    <w:rsid w:val="003616DD"/>
    <w:pPr>
      <w:spacing w:after="0" w:line="240" w:lineRule="auto"/>
    </w:pPr>
  </w:style>
  <w:style w:type="character" w:styleId="FollowedHyperlink">
    <w:name w:val="FollowedHyperlink"/>
    <w:basedOn w:val="DefaultParagraphFont"/>
    <w:uiPriority w:val="99"/>
    <w:semiHidden/>
    <w:unhideWhenUsed/>
    <w:rsid w:val="00467CAC"/>
    <w:rPr>
      <w:color w:val="800080" w:themeColor="followedHyperlink"/>
      <w:u w:val="single"/>
    </w:rPr>
  </w:style>
  <w:style w:type="paragraph" w:styleId="NoSpacing">
    <w:name w:val="No Spacing"/>
    <w:qFormat/>
    <w:rsid w:val="004035C4"/>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D67EF"/>
    <w:rPr>
      <w:color w:val="605E5C"/>
      <w:shd w:val="clear" w:color="auto" w:fill="E1DFDD"/>
    </w:rPr>
  </w:style>
  <w:style w:type="paragraph" w:styleId="Header">
    <w:name w:val="header"/>
    <w:basedOn w:val="Normal"/>
    <w:link w:val="HeaderChar"/>
    <w:uiPriority w:val="99"/>
    <w:unhideWhenUsed/>
    <w:rsid w:val="002F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376">
      <w:bodyDiv w:val="1"/>
      <w:marLeft w:val="0"/>
      <w:marRight w:val="0"/>
      <w:marTop w:val="0"/>
      <w:marBottom w:val="0"/>
      <w:divBdr>
        <w:top w:val="none" w:sz="0" w:space="0" w:color="auto"/>
        <w:left w:val="none" w:sz="0" w:space="0" w:color="auto"/>
        <w:bottom w:val="none" w:sz="0" w:space="0" w:color="auto"/>
        <w:right w:val="none" w:sz="0" w:space="0" w:color="auto"/>
      </w:divBdr>
    </w:div>
    <w:div w:id="9760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ac.org/wp-content/uploads/hunger-health-impact-poverty-food-insecurity-health-well-be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Bsutton\AppData\Local\Microsoft\Windows\Temporary%20Internet%20Files\Content.Outlook\XTHW912P\Hunger%20and%20Health%20&#8212;%20The%20Role%20of%20the%20Federal%20Child%20Nutrition%20Programs%20in%20Improving%20Health%20and%20Well-Be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partnership.org/wp-content/uploads/2018/03/Provider-Survey-Inforgraphic-.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ac.org/research/resource-library/snap-public-health-role-supplemental-nutrition-assistance-program-improving-health-well%e2%80%90being-americans" TargetMode="External"/><Relationship Id="rId4" Type="http://schemas.openxmlformats.org/officeDocument/2006/relationships/settings" Target="settings.xml"/><Relationship Id="rId9" Type="http://schemas.openxmlformats.org/officeDocument/2006/relationships/hyperlink" Target="http://frac.org/publiccharge" TargetMode="External"/><Relationship Id="rId14" Type="http://schemas.openxmlformats.org/officeDocument/2006/relationships/hyperlink" Target="http://frac.org/publicch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FFC6-92B5-4905-B995-9C209698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2159</Words>
  <Characters>12307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Ashbrook</dc:creator>
  <cp:lastModifiedBy>Mike Ambrose</cp:lastModifiedBy>
  <cp:revision>2</cp:revision>
  <cp:lastPrinted>2018-11-15T22:11:00Z</cp:lastPrinted>
  <dcterms:created xsi:type="dcterms:W3CDTF">2018-11-20T14:57:00Z</dcterms:created>
  <dcterms:modified xsi:type="dcterms:W3CDTF">2018-11-20T14:57:00Z</dcterms:modified>
</cp:coreProperties>
</file>