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5D741" w14:textId="77777777" w:rsidR="00116F1A" w:rsidRDefault="00BB5760" w:rsidP="0066254A">
      <w:pPr>
        <w:shd w:val="clear" w:color="auto" w:fill="FFFF00"/>
        <w:jc w:val="center"/>
        <w:rPr>
          <w:b/>
        </w:rPr>
      </w:pPr>
      <w:r w:rsidRPr="00BB5760">
        <w:rPr>
          <w:b/>
        </w:rPr>
        <w:t>Model template for commenting on proposed SNAP rule for individuals working in the health care or public health sector</w:t>
      </w:r>
    </w:p>
    <w:p w14:paraId="1B1FA5CB" w14:textId="77777777" w:rsidR="00BB5760" w:rsidRDefault="00BB5760" w:rsidP="00BB5760">
      <w:pPr>
        <w:rPr>
          <w:b/>
        </w:rPr>
      </w:pPr>
    </w:p>
    <w:p w14:paraId="282813AC" w14:textId="77777777" w:rsidR="00BB5760" w:rsidRDefault="00BB5760" w:rsidP="00BB5760">
      <w:pPr>
        <w:shd w:val="clear" w:color="auto" w:fill="FFFF00"/>
      </w:pPr>
      <w:r w:rsidRPr="00BB5760">
        <w:t>[Date]</w:t>
      </w:r>
    </w:p>
    <w:p w14:paraId="2487666F" w14:textId="77777777" w:rsidR="00BB5760" w:rsidRDefault="00BB5760" w:rsidP="00BB5760"/>
    <w:p w14:paraId="79716598" w14:textId="77777777" w:rsidR="00BB5760" w:rsidRDefault="00BB5760" w:rsidP="00BB5760">
      <w:r>
        <w:t>Certification Policy Branch</w:t>
      </w:r>
    </w:p>
    <w:p w14:paraId="0E537E0B" w14:textId="77777777" w:rsidR="00BB5760" w:rsidRDefault="00BB5760" w:rsidP="00BB5760">
      <w:r>
        <w:t>SNAP Program Development Division</w:t>
      </w:r>
    </w:p>
    <w:p w14:paraId="34172F5C" w14:textId="77777777" w:rsidR="00BB5760" w:rsidRDefault="00BB5760" w:rsidP="00BB5760">
      <w:r>
        <w:t>3101 Park Center Drive</w:t>
      </w:r>
    </w:p>
    <w:p w14:paraId="78809B35" w14:textId="77777777" w:rsidR="00BB5760" w:rsidRDefault="00BB5760" w:rsidP="00BB5760">
      <w:r>
        <w:t>Alexandria, Virginia 22302</w:t>
      </w:r>
    </w:p>
    <w:p w14:paraId="78CF48B2" w14:textId="77777777" w:rsidR="00BB5760" w:rsidRDefault="00BB5760" w:rsidP="00BB5760"/>
    <w:p w14:paraId="4324CC06" w14:textId="77777777" w:rsidR="00BB5760" w:rsidRDefault="00BB5760" w:rsidP="00BB5760">
      <w:r>
        <w:t>RE:  Proposed Rule:  Supplemental Nutrition Assistance Program (SNAP):  Requirements for Able-Bodied Adults Without Dependents RIN 0584-AE57</w:t>
      </w:r>
    </w:p>
    <w:p w14:paraId="75B3E9A7" w14:textId="77777777" w:rsidR="00BB5760" w:rsidRDefault="00BB5760" w:rsidP="00BB5760"/>
    <w:p w14:paraId="1217A5F4" w14:textId="77777777" w:rsidR="00BB5760" w:rsidRDefault="00BB5760" w:rsidP="00BB5760">
      <w:r>
        <w:t>Dear Certification Policy Branch:</w:t>
      </w:r>
    </w:p>
    <w:p w14:paraId="304645E7" w14:textId="77777777" w:rsidR="00BB5760" w:rsidRDefault="00BB5760" w:rsidP="00BB5760"/>
    <w:p w14:paraId="12F4749B" w14:textId="77777777" w:rsidR="00BB5760" w:rsidRDefault="00BB5760" w:rsidP="00BB5760">
      <w:r>
        <w:t>As an [</w:t>
      </w:r>
      <w:r w:rsidRPr="00BB5760">
        <w:rPr>
          <w:shd w:val="clear" w:color="auto" w:fill="FFFF00"/>
        </w:rPr>
        <w:t>individual/organization]</w:t>
      </w:r>
      <w:r>
        <w:t xml:space="preserve"> in the </w:t>
      </w:r>
      <w:r w:rsidRPr="00BB5760">
        <w:rPr>
          <w:shd w:val="clear" w:color="auto" w:fill="FFFF00"/>
        </w:rPr>
        <w:t>[health care/public health]</w:t>
      </w:r>
      <w:r>
        <w:t xml:space="preserve"> sector, </w:t>
      </w:r>
      <w:r w:rsidRPr="00BB5760">
        <w:rPr>
          <w:shd w:val="clear" w:color="auto" w:fill="FFFF00"/>
        </w:rPr>
        <w:t xml:space="preserve">[I/we] </w:t>
      </w:r>
      <w:r>
        <w:t>take this opportunity to comment in opposition to USDA’s Proposed Rulemaking on SNAP requirements and services for Able-Bodied Adults Without Dependents (ABAWDs).</w:t>
      </w:r>
    </w:p>
    <w:p w14:paraId="472A0EF0" w14:textId="77777777" w:rsidR="00BB5760" w:rsidRDefault="00BB5760" w:rsidP="00BB5760"/>
    <w:p w14:paraId="338BE29B" w14:textId="77777777" w:rsidR="00BB5760" w:rsidRDefault="00BB5760" w:rsidP="00BB5760">
      <w:r>
        <w:t>The proposed changes will have detrimental impacts on the health and well-being of individuals, including children and their families, as well as strain the health care system in terms of increased utilization and costs.</w:t>
      </w:r>
    </w:p>
    <w:p w14:paraId="188130D9" w14:textId="77777777" w:rsidR="00BB5760" w:rsidRDefault="00BB5760" w:rsidP="00BB5760"/>
    <w:p w14:paraId="2F3BB4D2" w14:textId="77777777" w:rsidR="00BB5760" w:rsidRDefault="00BB5760" w:rsidP="0066254A">
      <w:pPr>
        <w:shd w:val="clear" w:color="auto" w:fill="FFFF00"/>
      </w:pPr>
      <w:r>
        <w:t>[Fill in information about you, your city or your organization’s mission, the population you serve, the services you provide, etc.]</w:t>
      </w:r>
    </w:p>
    <w:p w14:paraId="2094BAC7" w14:textId="77777777" w:rsidR="00BB5760" w:rsidRDefault="00BB5760" w:rsidP="00BB5760"/>
    <w:p w14:paraId="04CE19A5" w14:textId="092630CA" w:rsidR="00BB5760" w:rsidRDefault="00BB5760" w:rsidP="00BB5760">
      <w:pPr>
        <w:rPr>
          <w:b/>
        </w:rPr>
      </w:pPr>
      <w:r>
        <w:rPr>
          <w:b/>
        </w:rPr>
        <w:t xml:space="preserve">SNAP </w:t>
      </w:r>
      <w:r w:rsidR="00EA15B2">
        <w:rPr>
          <w:b/>
        </w:rPr>
        <w:t>m</w:t>
      </w:r>
      <w:r>
        <w:rPr>
          <w:b/>
        </w:rPr>
        <w:t>atters</w:t>
      </w:r>
    </w:p>
    <w:p w14:paraId="71BA8F01" w14:textId="77777777" w:rsidR="00BB5760" w:rsidRDefault="00BB5760" w:rsidP="00BB5760">
      <w:pPr>
        <w:rPr>
          <w:b/>
        </w:rPr>
      </w:pPr>
    </w:p>
    <w:p w14:paraId="1D0CFED2" w14:textId="77777777" w:rsidR="00BB5760" w:rsidRDefault="00BB5760" w:rsidP="00BB5760">
      <w:r>
        <w:t>SNAP is a critical health intervention and support for vulnerable Americans.  Research shows that:</w:t>
      </w:r>
    </w:p>
    <w:p w14:paraId="16986FAB" w14:textId="77777777" w:rsidR="00BB5760" w:rsidRDefault="00BB5760" w:rsidP="00BB5760"/>
    <w:p w14:paraId="7100C17E" w14:textId="77777777" w:rsidR="00BB5760" w:rsidRDefault="00BB5760" w:rsidP="00BB5760">
      <w:r>
        <w:t>--Food insecurity increases the risk of negative physical and mental health outcomes</w:t>
      </w:r>
    </w:p>
    <w:p w14:paraId="450BFED3" w14:textId="77777777" w:rsidR="00BB5760" w:rsidRDefault="00BB5760" w:rsidP="00BB5760">
      <w:r>
        <w:t>--SNAP decreases food insecurity;</w:t>
      </w:r>
    </w:p>
    <w:p w14:paraId="783BCED3" w14:textId="77777777" w:rsidR="00BB5760" w:rsidRDefault="00BB5760" w:rsidP="00BB5760">
      <w:r>
        <w:t xml:space="preserve">--SNAP is associated with decreased health care costs; and </w:t>
      </w:r>
    </w:p>
    <w:p w14:paraId="297A5D41" w14:textId="77777777" w:rsidR="00BB5760" w:rsidRDefault="00BB5760" w:rsidP="00BB5760">
      <w:r>
        <w:t>--SNAP is associated with improved physical and mental health.</w:t>
      </w:r>
    </w:p>
    <w:p w14:paraId="56584FF8" w14:textId="77777777" w:rsidR="003F67FE" w:rsidRDefault="003F67FE" w:rsidP="00BB5760"/>
    <w:p w14:paraId="1500B044" w14:textId="77777777" w:rsidR="003F67FE" w:rsidRDefault="003F67FE" w:rsidP="00BB5760">
      <w:pPr>
        <w:rPr>
          <w:b/>
        </w:rPr>
      </w:pPr>
      <w:r>
        <w:rPr>
          <w:b/>
        </w:rPr>
        <w:t>Food insecurity increases the risk of negative physical and mental health outcomes</w:t>
      </w:r>
    </w:p>
    <w:p w14:paraId="5676EC01" w14:textId="77777777" w:rsidR="003F67FE" w:rsidRDefault="003F67FE" w:rsidP="00BB5760">
      <w:pPr>
        <w:rPr>
          <w:b/>
        </w:rPr>
      </w:pPr>
    </w:p>
    <w:p w14:paraId="2B48D142" w14:textId="35E564BE" w:rsidR="003F67FE" w:rsidRDefault="003F67FE" w:rsidP="00BB5760">
      <w:r>
        <w:t>Food insecurity is a risk factor for negative psychological and health outcomes.</w:t>
      </w:r>
      <w:r w:rsidR="009039AC">
        <w:rPr>
          <w:rStyle w:val="EndnoteReference"/>
        </w:rPr>
        <w:endnoteReference w:id="1"/>
      </w:r>
      <w:r>
        <w:t xml:space="preserve"> (The U.S. Department of Agriculture defines food insecurity as a “lack of consistent access to enough food for an active, healthy life.”</w:t>
      </w:r>
      <w:r>
        <w:rPr>
          <w:rStyle w:val="EndnoteReference"/>
        </w:rPr>
        <w:endnoteReference w:id="2"/>
      </w:r>
      <w:r>
        <w:t>) Food insecurity has deleterious impacts on health through increases in the prevalence and severity of diet-related disease, such as obesity, type 2 diabetes, heart disease, stroke, and some cancers.</w:t>
      </w:r>
      <w:r w:rsidR="009039AC">
        <w:rPr>
          <w:rStyle w:val="EndnoteReference"/>
        </w:rPr>
        <w:endnoteReference w:id="3"/>
      </w:r>
      <w:r w:rsidR="00507494">
        <w:rPr>
          <w:vertAlign w:val="superscript"/>
        </w:rPr>
        <w:t>,</w:t>
      </w:r>
      <w:r w:rsidR="009039AC">
        <w:rPr>
          <w:rStyle w:val="EndnoteReference"/>
        </w:rPr>
        <w:endnoteReference w:id="4"/>
      </w:r>
      <w:r w:rsidR="00507494">
        <w:rPr>
          <w:vertAlign w:val="superscript"/>
        </w:rPr>
        <w:t>,</w:t>
      </w:r>
      <w:r w:rsidR="009039AC">
        <w:rPr>
          <w:rStyle w:val="EndnoteReference"/>
        </w:rPr>
        <w:endnoteReference w:id="5"/>
      </w:r>
    </w:p>
    <w:p w14:paraId="2390A439" w14:textId="77777777" w:rsidR="000B5523" w:rsidRDefault="000B5523" w:rsidP="00BB5760"/>
    <w:p w14:paraId="7EF8F0FA" w14:textId="56B672CD" w:rsidR="000B5523" w:rsidRDefault="000B5523" w:rsidP="00BB5760">
      <w:r>
        <w:t>In addition, because of limited financial resources, those who are food insecure —with our without existing disease – may use coping strategies to stretch budgets that are harmful for health, such as engaging in cost-related medication underuse or non-adherence;</w:t>
      </w:r>
      <w:r>
        <w:rPr>
          <w:rStyle w:val="EndnoteReference"/>
        </w:rPr>
        <w:endnoteReference w:id="6"/>
      </w:r>
      <w:r w:rsidR="00507494">
        <w:rPr>
          <w:vertAlign w:val="superscript"/>
        </w:rPr>
        <w:t>,</w:t>
      </w:r>
      <w:r>
        <w:rPr>
          <w:rStyle w:val="EndnoteReference"/>
        </w:rPr>
        <w:endnoteReference w:id="7"/>
      </w:r>
      <w:r w:rsidR="00507494">
        <w:rPr>
          <w:vertAlign w:val="superscript"/>
        </w:rPr>
        <w:t>,</w:t>
      </w:r>
      <w:r w:rsidR="00361EF0">
        <w:rPr>
          <w:rStyle w:val="EndnoteReference"/>
        </w:rPr>
        <w:endnoteReference w:id="8"/>
      </w:r>
      <w:r>
        <w:t xml:space="preserve"> postponing or forgoing preventives or needed medical</w:t>
      </w:r>
      <w:r w:rsidR="00361EF0">
        <w:t xml:space="preserve"> care</w:t>
      </w:r>
      <w:r w:rsidR="00234A87">
        <w:t>;</w:t>
      </w:r>
      <w:r w:rsidR="00361EF0">
        <w:rPr>
          <w:rStyle w:val="EndnoteReference"/>
        </w:rPr>
        <w:endnoteReference w:id="9"/>
      </w:r>
      <w:r w:rsidR="00507494">
        <w:rPr>
          <w:vertAlign w:val="superscript"/>
        </w:rPr>
        <w:t>,</w:t>
      </w:r>
      <w:r w:rsidR="00234A87">
        <w:rPr>
          <w:rStyle w:val="EndnoteReference"/>
        </w:rPr>
        <w:endnoteReference w:id="10"/>
      </w:r>
      <w:r>
        <w:t xml:space="preserve"> and forgoing the foods needed for special medical diets (e.g., diabetic diets).</w:t>
      </w:r>
      <w:r w:rsidR="00234A87">
        <w:rPr>
          <w:rStyle w:val="EndnoteReference"/>
        </w:rPr>
        <w:endnoteReference w:id="11"/>
      </w:r>
      <w:r>
        <w:t xml:space="preserve"> Not surprisingly, research shows that household food insecurity is a strong predictor of higher health care utilization and increased health care costs.</w:t>
      </w:r>
      <w:r w:rsidR="00DE73CE">
        <w:rPr>
          <w:rStyle w:val="EndnoteReference"/>
        </w:rPr>
        <w:endnoteReference w:id="12"/>
      </w:r>
      <w:r w:rsidR="00507494">
        <w:rPr>
          <w:vertAlign w:val="superscript"/>
        </w:rPr>
        <w:t>,</w:t>
      </w:r>
      <w:r w:rsidR="00A30D29">
        <w:rPr>
          <w:rStyle w:val="EndnoteReference"/>
        </w:rPr>
        <w:endnoteReference w:id="13"/>
      </w:r>
    </w:p>
    <w:p w14:paraId="47A1048D" w14:textId="77777777" w:rsidR="005E0696" w:rsidRDefault="005E0696" w:rsidP="00BB5760"/>
    <w:p w14:paraId="073870F0" w14:textId="3FE0697E" w:rsidR="005E0696" w:rsidRDefault="005E0696" w:rsidP="005E0696">
      <w:pPr>
        <w:shd w:val="clear" w:color="auto" w:fill="FFFF00"/>
      </w:pPr>
      <w:r>
        <w:t xml:space="preserve">[Insert information about food insecurity in your state and/or community.  Individual with additional information, e.g., share patient/client stories and use findings cited in </w:t>
      </w:r>
      <w:hyperlink r:id="rId6" w:history="1">
        <w:r w:rsidRPr="00327855">
          <w:rPr>
            <w:rStyle w:val="Hyperlink"/>
          </w:rPr>
          <w:t>http://frac.org/research/resource-library/hunger-health-impact-poverty-food-insecurity-poor-nutrition-health-well</w:t>
        </w:r>
      </w:hyperlink>
      <w:r>
        <w:t xml:space="preserve"> ]</w:t>
      </w:r>
    </w:p>
    <w:p w14:paraId="1F3BD1C7" w14:textId="77777777" w:rsidR="005E0696" w:rsidRDefault="005E0696" w:rsidP="00BB5760"/>
    <w:p w14:paraId="54EB9250" w14:textId="65AEC875" w:rsidR="005E0696" w:rsidRDefault="00EA15B2" w:rsidP="00BB5760">
      <w:pPr>
        <w:rPr>
          <w:b/>
        </w:rPr>
      </w:pPr>
      <w:r>
        <w:rPr>
          <w:b/>
        </w:rPr>
        <w:t>SNAP decreases food i</w:t>
      </w:r>
      <w:r w:rsidR="005E0696">
        <w:rPr>
          <w:b/>
        </w:rPr>
        <w:t>nsecurity</w:t>
      </w:r>
    </w:p>
    <w:p w14:paraId="673471EE" w14:textId="77777777" w:rsidR="003C5022" w:rsidRDefault="003C5022" w:rsidP="00BB5760">
      <w:pPr>
        <w:rPr>
          <w:b/>
        </w:rPr>
      </w:pPr>
    </w:p>
    <w:p w14:paraId="62039904" w14:textId="471C3992" w:rsidR="003C5022" w:rsidRDefault="003C5022" w:rsidP="00BB5760">
      <w:r>
        <w:t xml:space="preserve">Overall, research shows that SNAP is effective at reducing food </w:t>
      </w:r>
      <w:proofErr w:type="gramStart"/>
      <w:r>
        <w:t>insecurity.</w:t>
      </w:r>
      <w:r w:rsidR="00AF4235">
        <w:rPr>
          <w:rStyle w:val="EndnoteReference"/>
        </w:rPr>
        <w:endnoteReference w:id="14"/>
      </w:r>
      <w:r w:rsidR="00507494">
        <w:rPr>
          <w:vertAlign w:val="superscript"/>
        </w:rPr>
        <w:t>,</w:t>
      </w:r>
      <w:r w:rsidR="00A30D29">
        <w:rPr>
          <w:rStyle w:val="EndnoteReference"/>
        </w:rPr>
        <w:endnoteReference w:id="15"/>
      </w:r>
      <w:r w:rsidR="00507494">
        <w:rPr>
          <w:vertAlign w:val="superscript"/>
        </w:rPr>
        <w:t>,</w:t>
      </w:r>
      <w:proofErr w:type="gramEnd"/>
      <w:r w:rsidR="00A30D29">
        <w:rPr>
          <w:rStyle w:val="EndnoteReference"/>
        </w:rPr>
        <w:endnoteReference w:id="16"/>
      </w:r>
      <w:r>
        <w:t xml:space="preserve">  According to one estimate, SNAP reduces food insecurity by approximately 30 percent.</w:t>
      </w:r>
      <w:r w:rsidR="00790948">
        <w:rPr>
          <w:rStyle w:val="EndnoteReference"/>
        </w:rPr>
        <w:endnoteReference w:id="17"/>
      </w:r>
      <w:r>
        <w:t xml:space="preserve">  SNAP, therefore, is an effective anti-hunger program, and more eligible people need to be connected to the program given the current high rates of food insecurity </w:t>
      </w:r>
      <w:proofErr w:type="spellStart"/>
      <w:r>
        <w:t>n</w:t>
      </w:r>
      <w:proofErr w:type="spellEnd"/>
      <w:r>
        <w:t xml:space="preserve"> the nation.  Nearly one in eight American households experie</w:t>
      </w:r>
      <w:r w:rsidR="00180C13">
        <w:t xml:space="preserve">nce food insecurity during the </w:t>
      </w:r>
      <w:r>
        <w:t>year.</w:t>
      </w:r>
      <w:r w:rsidR="00180C13">
        <w:rPr>
          <w:rStyle w:val="EndnoteReference"/>
        </w:rPr>
        <w:endnoteReference w:id="18"/>
      </w:r>
    </w:p>
    <w:p w14:paraId="0D2E2C8C" w14:textId="77777777" w:rsidR="00EA15B2" w:rsidRDefault="00EA15B2" w:rsidP="00BB5760"/>
    <w:p w14:paraId="3F6FA577" w14:textId="7D4D1BA6" w:rsidR="00EA15B2" w:rsidRDefault="00EA15B2" w:rsidP="00BB5760">
      <w:r>
        <w:rPr>
          <w:b/>
        </w:rPr>
        <w:t>SNAP is associated with decreased health care costs</w:t>
      </w:r>
    </w:p>
    <w:p w14:paraId="192A6E08" w14:textId="77777777" w:rsidR="00EA15B2" w:rsidRDefault="00EA15B2" w:rsidP="00BB5760"/>
    <w:p w14:paraId="0BCBE8AC" w14:textId="50C57AFD" w:rsidR="00EA15B2" w:rsidRDefault="00EA15B2" w:rsidP="00BB5760">
      <w:r>
        <w:t xml:space="preserve">Research demonstrates that SNAP reduces health care utilization and </w:t>
      </w:r>
      <w:proofErr w:type="gramStart"/>
      <w:r>
        <w:t>costs.</w:t>
      </w:r>
      <w:r w:rsidR="00DD3110">
        <w:rPr>
          <w:rStyle w:val="EndnoteReference"/>
        </w:rPr>
        <w:endnoteReference w:id="19"/>
      </w:r>
      <w:r w:rsidR="00507494">
        <w:rPr>
          <w:vertAlign w:val="superscript"/>
        </w:rPr>
        <w:t>,</w:t>
      </w:r>
      <w:r w:rsidR="00DD3110">
        <w:rPr>
          <w:rStyle w:val="EndnoteReference"/>
        </w:rPr>
        <w:endnoteReference w:id="20"/>
      </w:r>
      <w:r w:rsidR="00507494">
        <w:rPr>
          <w:vertAlign w:val="superscript"/>
        </w:rPr>
        <w:t>,</w:t>
      </w:r>
      <w:proofErr w:type="gramEnd"/>
      <w:r w:rsidR="009F18A5">
        <w:rPr>
          <w:rStyle w:val="EndnoteReference"/>
        </w:rPr>
        <w:endnoteReference w:id="21"/>
      </w:r>
      <w:r>
        <w:t xml:space="preserve"> For example, a national study revealed that SNAP participation was associated with lower health care costs.</w:t>
      </w:r>
      <w:r w:rsidR="009F18A5">
        <w:rPr>
          <w:rStyle w:val="EndnoteReference"/>
        </w:rPr>
        <w:endnoteReference w:id="22"/>
      </w:r>
      <w:r>
        <w:t xml:space="preserve">  On average, low-income adults participating in SNAP incurred nearly 25 percent less in health care costs in 12 month, including those paid by private or public insurance, than low-income adults not participating in SNAP.</w:t>
      </w:r>
    </w:p>
    <w:p w14:paraId="45694E50" w14:textId="77777777" w:rsidR="00AB5F0A" w:rsidRDefault="00AB5F0A" w:rsidP="00BB5760"/>
    <w:p w14:paraId="73EE366A" w14:textId="14AA7B2B" w:rsidR="00AB5F0A" w:rsidRDefault="00AB5F0A" w:rsidP="00BB5760">
      <w:r>
        <w:rPr>
          <w:b/>
        </w:rPr>
        <w:t>SNAP is associated with improved physical and mental health</w:t>
      </w:r>
    </w:p>
    <w:p w14:paraId="6B43E16F" w14:textId="77777777" w:rsidR="00AB5F0A" w:rsidRDefault="00AB5F0A" w:rsidP="00BB5760"/>
    <w:p w14:paraId="262C3DBC" w14:textId="60A2C974" w:rsidR="00AB5F0A" w:rsidRDefault="00AB5F0A" w:rsidP="00BB5760">
      <w:r>
        <w:t>SNAP improves children, adult, and senior health outcomes, including physical and mental health.</w:t>
      </w:r>
      <w:r w:rsidR="00B4663D">
        <w:rPr>
          <w:rStyle w:val="EndnoteReference"/>
        </w:rPr>
        <w:endnoteReference w:id="23"/>
      </w:r>
      <w:r>
        <w:t xml:space="preserve">  For instance, SNAP increases the probability of self-reporting “excellent” or “good health,”</w:t>
      </w:r>
      <w:r w:rsidR="00707068">
        <w:rPr>
          <w:rStyle w:val="EndnoteReference"/>
        </w:rPr>
        <w:endnoteReference w:id="24"/>
      </w:r>
      <w:r>
        <w:t xml:space="preserve"> lowers the risk of poor glucose control (for those with diabetes),</w:t>
      </w:r>
      <w:r w:rsidR="00707068">
        <w:rPr>
          <w:rStyle w:val="EndnoteReference"/>
        </w:rPr>
        <w:endnoteReference w:id="25"/>
      </w:r>
      <w:r>
        <w:t xml:space="preserve"> and has a protective effect on mental health.</w:t>
      </w:r>
      <w:r w:rsidR="00707068">
        <w:rPr>
          <w:rStyle w:val="EndnoteReference"/>
        </w:rPr>
        <w:endnoteReference w:id="26"/>
      </w:r>
      <w:proofErr w:type="gramStart"/>
      <w:r w:rsidR="00707068">
        <w:rPr>
          <w:i/>
        </w:rPr>
        <w:t>Journal</w:t>
      </w:r>
      <w:r>
        <w:t xml:space="preserve">  SNAP</w:t>
      </w:r>
      <w:proofErr w:type="gramEnd"/>
      <w:r>
        <w:t xml:space="preserve"> also helps reduce stress for struggling individuals and families worried about finances, and stress is highly correlated with poor health outcomes.</w:t>
      </w:r>
      <w:r w:rsidR="00707068">
        <w:rPr>
          <w:rStyle w:val="EndnoteReference"/>
        </w:rPr>
        <w:endnoteReference w:id="27"/>
      </w:r>
    </w:p>
    <w:p w14:paraId="0168FD23" w14:textId="77777777" w:rsidR="00D979E8" w:rsidRDefault="00D979E8" w:rsidP="00BB5760"/>
    <w:p w14:paraId="33C3C59D" w14:textId="645EB00B" w:rsidR="00D979E8" w:rsidRDefault="00D979E8" w:rsidP="0066254A">
      <w:pPr>
        <w:shd w:val="clear" w:color="auto" w:fill="FFFF00"/>
      </w:pPr>
      <w:r>
        <w:t xml:space="preserve">[Insert information about the positive impacts that SNAP has for health and well-being and for economic activity for local communities—see, e.g., information contained in </w:t>
      </w:r>
      <w:hyperlink r:id="rId7" w:history="1">
        <w:r w:rsidRPr="00327855">
          <w:rPr>
            <w:rStyle w:val="Hyperlink"/>
          </w:rPr>
          <w:t>http://frac.org/wp-content/uploads/frac-facts-snap-strengths.pdf</w:t>
        </w:r>
      </w:hyperlink>
      <w:r>
        <w:t xml:space="preserve"> </w:t>
      </w:r>
      <w:r w:rsidRPr="00D979E8">
        <w:t xml:space="preserve"> </w:t>
      </w:r>
      <w:r>
        <w:t xml:space="preserve"> and </w:t>
      </w:r>
      <w:hyperlink r:id="rId8" w:history="1">
        <w:r w:rsidRPr="00327855">
          <w:rPr>
            <w:rStyle w:val="Hyperlink"/>
          </w:rPr>
          <w:t>http://frac.org/research/resource-library/snap-public-health-role-</w:t>
        </w:r>
        <w:r w:rsidRPr="00327855">
          <w:rPr>
            <w:rStyle w:val="Hyperlink"/>
          </w:rPr>
          <w:lastRenderedPageBreak/>
          <w:t>supplemental-nutrition-assistance-program-improving-health-well%E2%80%90being-americans</w:t>
        </w:r>
      </w:hyperlink>
      <w:r>
        <w:t>]</w:t>
      </w:r>
    </w:p>
    <w:p w14:paraId="1F94723C" w14:textId="77777777" w:rsidR="0041364C" w:rsidRDefault="0041364C" w:rsidP="0066254A">
      <w:pPr>
        <w:shd w:val="clear" w:color="auto" w:fill="FFFF00"/>
      </w:pPr>
    </w:p>
    <w:p w14:paraId="1CEF3247" w14:textId="49DB16FA" w:rsidR="0041364C" w:rsidRDefault="0041364C" w:rsidP="0066254A">
      <w:pPr>
        <w:shd w:val="clear" w:color="auto" w:fill="FFFF00"/>
      </w:pPr>
      <w:r>
        <w:t>[Insert information about how SNAP works in your practice/community.  Share patient/client stories.]</w:t>
      </w:r>
    </w:p>
    <w:p w14:paraId="750D5D7E" w14:textId="77777777" w:rsidR="0041364C" w:rsidRDefault="0041364C" w:rsidP="00BB5760"/>
    <w:p w14:paraId="1CC8A176" w14:textId="57E6FAEA" w:rsidR="0041364C" w:rsidRDefault="0041364C" w:rsidP="00BB5760">
      <w:r>
        <w:rPr>
          <w:b/>
        </w:rPr>
        <w:t>Proposed Rule Undermining Congress Should Be Rejected</w:t>
      </w:r>
    </w:p>
    <w:p w14:paraId="5334D50C" w14:textId="77777777" w:rsidR="0041364C" w:rsidRDefault="0041364C" w:rsidP="00BB5760"/>
    <w:p w14:paraId="2CDE18BC" w14:textId="795E343D" w:rsidR="0041364C" w:rsidRDefault="0041364C" w:rsidP="00BB5760">
      <w:r w:rsidRPr="0066254A">
        <w:rPr>
          <w:shd w:val="clear" w:color="auto" w:fill="FFFF00"/>
        </w:rPr>
        <w:t>[I/We]</w:t>
      </w:r>
      <w:r w:rsidR="0066254A">
        <w:t xml:space="preserve"> str</w:t>
      </w:r>
      <w:r>
        <w:t>ongly oppose the proposed rule that would expose even more people to the arbitrary food cutoff policy by limiting state flexibility regarding area waivers and individual exemptions.  By the</w:t>
      </w:r>
      <w:r w:rsidR="00A52226">
        <w:t xml:space="preserve"> Administration’s own calculati</w:t>
      </w:r>
      <w:r>
        <w:t>ng, the proposed rule would take food away from 755,000 low-income Americans, cutting food benefits by $15 billion over ten years.  The administration does not estimate any improvements in health or employment among the affected population.</w:t>
      </w:r>
    </w:p>
    <w:p w14:paraId="2560CCB1" w14:textId="77777777" w:rsidR="0041364C" w:rsidRDefault="0041364C" w:rsidP="00BB5760"/>
    <w:p w14:paraId="4F067EC2" w14:textId="50FE7E0E" w:rsidR="0041364C" w:rsidRDefault="0041364C" w:rsidP="0066254A">
      <w:pPr>
        <w:shd w:val="clear" w:color="auto" w:fill="FFFF00"/>
      </w:pPr>
      <w:r>
        <w:t xml:space="preserve">The proposed rule would make it harder for areas with elevated unemployment rates to qualify for waivers of the time limit by adding a 7 percent unemployment rate floor as a condition.  </w:t>
      </w:r>
      <w:r w:rsidRPr="0066254A">
        <w:rPr>
          <w:shd w:val="clear" w:color="auto" w:fill="FFFF00"/>
        </w:rPr>
        <w:t>[If applicable, describe any areas in the state that might have unemployment rated under 7 per</w:t>
      </w:r>
      <w:r w:rsidR="00A52226" w:rsidRPr="0066254A">
        <w:rPr>
          <w:shd w:val="clear" w:color="auto" w:fill="FFFF00"/>
        </w:rPr>
        <w:t>c</w:t>
      </w:r>
      <w:r w:rsidRPr="0066254A">
        <w:rPr>
          <w:shd w:val="clear" w:color="auto" w:fill="FFFF00"/>
        </w:rPr>
        <w:t>e</w:t>
      </w:r>
      <w:r w:rsidR="00A52226" w:rsidRPr="0066254A">
        <w:rPr>
          <w:shd w:val="clear" w:color="auto" w:fill="FFFF00"/>
        </w:rPr>
        <w:t>n</w:t>
      </w:r>
      <w:r w:rsidRPr="0066254A">
        <w:rPr>
          <w:shd w:val="clear" w:color="auto" w:fill="FFFF00"/>
        </w:rPr>
        <w:t>t but still have a lack of jobs for low-income adults.  Describe how this will negatively impact your stat</w:t>
      </w:r>
      <w:r w:rsidR="00371CBB">
        <w:rPr>
          <w:shd w:val="clear" w:color="auto" w:fill="FFFF00"/>
        </w:rPr>
        <w:t>e, organization, or health care</w:t>
      </w:r>
      <w:r w:rsidRPr="0066254A">
        <w:rPr>
          <w:shd w:val="clear" w:color="auto" w:fill="FFFF00"/>
        </w:rPr>
        <w:t>/public health sector –</w:t>
      </w:r>
      <w:r w:rsidR="00A52226" w:rsidRPr="0066254A">
        <w:rPr>
          <w:shd w:val="clear" w:color="auto" w:fill="FFFF00"/>
        </w:rPr>
        <w:t xml:space="preserve"> </w:t>
      </w:r>
      <w:r w:rsidRPr="0066254A">
        <w:rPr>
          <w:shd w:val="clear" w:color="auto" w:fill="FFFF00"/>
        </w:rPr>
        <w:t>e.g., note any diet-related chronic disease rates in you state/community and how these rates will likely worsen if people do not have access to SNAP.  D</w:t>
      </w:r>
      <w:r w:rsidR="00A52226" w:rsidRPr="0066254A">
        <w:rPr>
          <w:shd w:val="clear" w:color="auto" w:fill="FFFF00"/>
        </w:rPr>
        <w:t>iscuss how prov</w:t>
      </w:r>
      <w:r w:rsidR="0066254A" w:rsidRPr="0066254A">
        <w:rPr>
          <w:shd w:val="clear" w:color="auto" w:fill="FFFF00"/>
        </w:rPr>
        <w:t xml:space="preserve">iders in </w:t>
      </w:r>
      <w:proofErr w:type="spellStart"/>
      <w:r w:rsidR="0066254A" w:rsidRPr="0066254A">
        <w:rPr>
          <w:shd w:val="clear" w:color="auto" w:fill="FFFF00"/>
        </w:rPr>
        <w:t>non</w:t>
      </w:r>
      <w:r w:rsidR="00A52226" w:rsidRPr="0066254A">
        <w:rPr>
          <w:shd w:val="clear" w:color="auto" w:fill="FFFF00"/>
        </w:rPr>
        <w:t>waive</w:t>
      </w:r>
      <w:r w:rsidRPr="0066254A">
        <w:rPr>
          <w:shd w:val="clear" w:color="auto" w:fill="FFFF00"/>
        </w:rPr>
        <w:t>d</w:t>
      </w:r>
      <w:proofErr w:type="spellEnd"/>
      <w:r w:rsidRPr="0066254A">
        <w:rPr>
          <w:shd w:val="clear" w:color="auto" w:fill="FFFF00"/>
        </w:rPr>
        <w:t xml:space="preserve"> areas will likely face increased administrative</w:t>
      </w:r>
      <w:r>
        <w:t xml:space="preserve"> burden as patients </w:t>
      </w:r>
      <w:r w:rsidR="00396418">
        <w:t>s</w:t>
      </w:r>
      <w:r>
        <w:t xml:space="preserve">eek </w:t>
      </w:r>
      <w:r w:rsidR="00396418">
        <w:t>verification of unfitness for work</w:t>
      </w:r>
      <w:r w:rsidR="0066254A">
        <w:t>.]</w:t>
      </w:r>
    </w:p>
    <w:p w14:paraId="549CEECA" w14:textId="77777777" w:rsidR="0041364C" w:rsidRDefault="0041364C" w:rsidP="00BB5760">
      <w:bookmarkStart w:id="0" w:name="_GoBack"/>
      <w:bookmarkEnd w:id="0"/>
    </w:p>
    <w:p w14:paraId="23819AC5" w14:textId="39364DDA" w:rsidR="0041364C" w:rsidRDefault="0041364C" w:rsidP="00BB5760">
      <w:r>
        <w:t>The Administration’s proposed rule seeks to end run Congress, which just concluded a review and reauthorization of SNAP in the 2018 Farm Bill and did not make the changes proposed.</w:t>
      </w:r>
    </w:p>
    <w:p w14:paraId="4647528A" w14:textId="77777777" w:rsidR="0041364C" w:rsidRDefault="0041364C" w:rsidP="00BB5760"/>
    <w:p w14:paraId="7355763D" w14:textId="531B98E0" w:rsidR="0041364C" w:rsidRDefault="0041364C" w:rsidP="00BB5760">
      <w:r>
        <w:t xml:space="preserve">Based on the research examining the relationship between SNAP and health, </w:t>
      </w:r>
      <w:r w:rsidRPr="0066254A">
        <w:rPr>
          <w:shd w:val="clear" w:color="auto" w:fill="FFFF00"/>
        </w:rPr>
        <w:t>[I/we]</w:t>
      </w:r>
      <w:r>
        <w:t xml:space="preserve"> strong</w:t>
      </w:r>
      <w:r w:rsidR="0066254A">
        <w:t>ly</w:t>
      </w:r>
      <w:r>
        <w:t xml:space="preserve"> oppose the proposed rule that will limit S</w:t>
      </w:r>
      <w:r w:rsidR="00A52226">
        <w:t>NAP eligi</w:t>
      </w:r>
      <w:r>
        <w:t>b</w:t>
      </w:r>
      <w:r w:rsidR="00A52226">
        <w:t>il</w:t>
      </w:r>
      <w:r>
        <w:t>ity, and therefore, negatively impact the health</w:t>
      </w:r>
      <w:r w:rsidR="00A52226">
        <w:t xml:space="preserve"> and well-being of vulnerable A</w:t>
      </w:r>
      <w:r>
        <w:t>m</w:t>
      </w:r>
      <w:r w:rsidR="00A52226">
        <w:t>e</w:t>
      </w:r>
      <w:r>
        <w:t>ricans and increase health care utilization and costs.</w:t>
      </w:r>
    </w:p>
    <w:p w14:paraId="7C417136" w14:textId="77777777" w:rsidR="0041364C" w:rsidRDefault="0041364C" w:rsidP="00BB5760"/>
    <w:p w14:paraId="4064F12D" w14:textId="58275E3B" w:rsidR="0041364C" w:rsidRDefault="0041364C" w:rsidP="00BB5760">
      <w:r>
        <w:t xml:space="preserve">Sincerely, </w:t>
      </w:r>
    </w:p>
    <w:p w14:paraId="2A88AB7B" w14:textId="77777777" w:rsidR="0041364C" w:rsidRDefault="0041364C" w:rsidP="00BB5760"/>
    <w:p w14:paraId="2F419198" w14:textId="6D36CF07" w:rsidR="003F67FE" w:rsidRPr="003F67FE" w:rsidRDefault="0041364C" w:rsidP="0066254A">
      <w:pPr>
        <w:shd w:val="clear" w:color="auto" w:fill="FFFF00"/>
      </w:pPr>
      <w:r>
        <w:t>[Insert name, credentials, title, af</w:t>
      </w:r>
      <w:r w:rsidR="00A52226">
        <w:t>filiation, and mailing address]</w:t>
      </w:r>
    </w:p>
    <w:sectPr w:rsidR="003F67FE" w:rsidRPr="003F67FE" w:rsidSect="000A52EC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20AFA" w14:textId="77777777" w:rsidR="00BE5878" w:rsidRDefault="00BE5878" w:rsidP="003F67FE">
      <w:r>
        <w:separator/>
      </w:r>
    </w:p>
  </w:endnote>
  <w:endnote w:type="continuationSeparator" w:id="0">
    <w:p w14:paraId="21832E38" w14:textId="77777777" w:rsidR="00BE5878" w:rsidRDefault="00BE5878" w:rsidP="003F67FE">
      <w:r>
        <w:continuationSeparator/>
      </w:r>
    </w:p>
  </w:endnote>
  <w:endnote w:id="1">
    <w:p w14:paraId="63BA32F5" w14:textId="77777777" w:rsidR="0041364C" w:rsidRDefault="0041364C" w:rsidP="009039AC">
      <w:pPr>
        <w:pStyle w:val="EndnoteText"/>
      </w:pPr>
      <w:r>
        <w:rPr>
          <w:rStyle w:val="EndnoteReference"/>
        </w:rPr>
        <w:endnoteRef/>
      </w:r>
      <w:r>
        <w:t xml:space="preserve"> Hartline-Grafton, H. (2017). </w:t>
      </w:r>
      <w:r>
        <w:rPr>
          <w:i/>
        </w:rPr>
        <w:t xml:space="preserve">The Impact of Poverty, Food Insecurity, &amp; Poor Nutrition on Health and Well-Being. </w:t>
      </w:r>
      <w:r>
        <w:t>Washington, DC: Food Research &amp; Action Center.</w:t>
      </w:r>
    </w:p>
  </w:endnote>
  <w:endnote w:id="2">
    <w:p w14:paraId="7941BC90" w14:textId="77777777" w:rsidR="0041364C" w:rsidRPr="003F67FE" w:rsidRDefault="0041364C">
      <w:pPr>
        <w:pStyle w:val="EndnoteText"/>
      </w:pPr>
      <w:r>
        <w:rPr>
          <w:rStyle w:val="EndnoteReference"/>
        </w:rPr>
        <w:endnoteRef/>
      </w:r>
      <w:r>
        <w:t xml:space="preserve"> Economic Research Service, U.S. Department of Agriculture. (2018). </w:t>
      </w:r>
      <w:r>
        <w:rPr>
          <w:i/>
        </w:rPr>
        <w:t>Definitions of Food Security</w:t>
      </w:r>
      <w:r>
        <w:t xml:space="preserve">. Available at </w:t>
      </w:r>
      <w:hyperlink r:id="rId1" w:history="1">
        <w:r w:rsidRPr="00327855">
          <w:rPr>
            <w:rStyle w:val="Hyperlink"/>
          </w:rPr>
          <w:t>https://www.ers.usda.gov/topics/food-nutrition-assistance/food-security-in-the-us/definitions-of-food-security.aspx</w:t>
        </w:r>
      </w:hyperlink>
      <w:r>
        <w:t xml:space="preserve"> Accessed October 3, 2018. </w:t>
      </w:r>
    </w:p>
  </w:endnote>
  <w:endnote w:id="3">
    <w:p w14:paraId="69EBDF2A" w14:textId="77777777" w:rsidR="0041364C" w:rsidRPr="009039AC" w:rsidRDefault="0041364C">
      <w:pPr>
        <w:pStyle w:val="EndnoteText"/>
      </w:pPr>
      <w:r>
        <w:rPr>
          <w:rStyle w:val="EndnoteReference"/>
        </w:rPr>
        <w:endnoteRef/>
      </w:r>
      <w:r>
        <w:t xml:space="preserve"> Franklin B. Jones, A., Love, D., Puckett, S., Macklin, J., &amp; White-Means, S. (2012).  Exploring mediators of food insecurity and obesity:  a review of recent literature.  </w:t>
      </w:r>
      <w:r>
        <w:rPr>
          <w:i/>
        </w:rPr>
        <w:t>Journal of Community Health</w:t>
      </w:r>
      <w:r>
        <w:t>. 37(1), 253-264.</w:t>
      </w:r>
    </w:p>
  </w:endnote>
  <w:endnote w:id="4">
    <w:p w14:paraId="18DD3C08" w14:textId="0431FFBF" w:rsidR="0041364C" w:rsidRPr="009039AC" w:rsidRDefault="0041364C">
      <w:pPr>
        <w:pStyle w:val="EndnoteText"/>
      </w:pPr>
      <w:r>
        <w:rPr>
          <w:rStyle w:val="EndnoteReference"/>
        </w:rPr>
        <w:endnoteRef/>
      </w:r>
      <w:r>
        <w:t xml:space="preserve"> Berkowitz, S., A., Karter, A., J., </w:t>
      </w:r>
      <w:proofErr w:type="spellStart"/>
      <w:r>
        <w:t>Corbie</w:t>
      </w:r>
      <w:proofErr w:type="spellEnd"/>
      <w:r>
        <w:t xml:space="preserve">-Smith, G., Seligman, H. K., </w:t>
      </w:r>
      <w:proofErr w:type="spellStart"/>
      <w:r>
        <w:t>Ackroyd</w:t>
      </w:r>
      <w:proofErr w:type="spellEnd"/>
      <w:r>
        <w:t>, S. A., Barnard, L.</w:t>
      </w:r>
      <w:r w:rsidR="006C3F57">
        <w:t xml:space="preserve"> </w:t>
      </w:r>
      <w:r>
        <w:t xml:space="preserve">S., Atlas, S. J., &amp; Wexler, D. J. (2018). Food insecurity, food “deserts,” and glycemic control in patients with diabetes:  a longitudinal analysis. </w:t>
      </w:r>
      <w:r>
        <w:rPr>
          <w:i/>
        </w:rPr>
        <w:t>Diabetes Care</w:t>
      </w:r>
      <w:r>
        <w:t>, 19, 171981</w:t>
      </w:r>
    </w:p>
  </w:endnote>
  <w:endnote w:id="5">
    <w:p w14:paraId="7A54B65A" w14:textId="77777777" w:rsidR="0041364C" w:rsidRPr="009039AC" w:rsidRDefault="0041364C">
      <w:pPr>
        <w:pStyle w:val="EndnoteText"/>
      </w:pPr>
      <w:r>
        <w:rPr>
          <w:rStyle w:val="EndnoteReference"/>
        </w:rPr>
        <w:endnoteRef/>
      </w:r>
      <w:r>
        <w:t xml:space="preserve"> Gregory, C., A., &amp; Coleman-Jensen, A. (2017).  Food insecurity, chronic disease, and health among working-age adults.  </w:t>
      </w:r>
      <w:r>
        <w:rPr>
          <w:i/>
        </w:rPr>
        <w:t>Economic Research Report</w:t>
      </w:r>
      <w:r>
        <w:t>, 235.  Washington, DC:  U.S. Department of Agriculture, Economic Research Service.</w:t>
      </w:r>
    </w:p>
  </w:endnote>
  <w:endnote w:id="6">
    <w:p w14:paraId="1EE4846C" w14:textId="77777777" w:rsidR="0041364C" w:rsidRPr="000B5523" w:rsidRDefault="0041364C">
      <w:pPr>
        <w:pStyle w:val="EndnoteText"/>
      </w:pPr>
      <w:r>
        <w:rPr>
          <w:rStyle w:val="EndnoteReference"/>
        </w:rPr>
        <w:endnoteRef/>
      </w:r>
      <w:r>
        <w:t xml:space="preserve">Herman, D., </w:t>
      </w:r>
      <w:proofErr w:type="spellStart"/>
      <w:r>
        <w:t>Afulani</w:t>
      </w:r>
      <w:proofErr w:type="spellEnd"/>
      <w:r>
        <w:t xml:space="preserve">, P., Coleman-Jensen, A., &amp; Harrison, G. G. (2015).  Food insecurity and cost-related medication underuse among nonelderly adults in a nationally representative sample: </w:t>
      </w:r>
      <w:r>
        <w:rPr>
          <w:i/>
        </w:rPr>
        <w:t>American Journal of Public Health</w:t>
      </w:r>
      <w:r>
        <w:t xml:space="preserve">, 105(10), 48-59.  </w:t>
      </w:r>
    </w:p>
  </w:endnote>
  <w:endnote w:id="7">
    <w:p w14:paraId="3FB8E219" w14:textId="77777777" w:rsidR="0041364C" w:rsidRPr="000B5523" w:rsidRDefault="0041364C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Afulani</w:t>
      </w:r>
      <w:proofErr w:type="spellEnd"/>
      <w:r>
        <w:t xml:space="preserve">, P., Herman, D., Coleman-Jensen, A., &amp; Harrison G. G. (2015). Food insecurity and health outcomes among older adults:  The role of cost-related medication underuse.  </w:t>
      </w:r>
      <w:r>
        <w:rPr>
          <w:i/>
        </w:rPr>
        <w:t>Journal of Nutrition in Gerontology and Geriatrics</w:t>
      </w:r>
      <w:r>
        <w:t>, 34(3), 319-343.</w:t>
      </w:r>
    </w:p>
  </w:endnote>
  <w:endnote w:id="8">
    <w:p w14:paraId="4CE50609" w14:textId="0D2CF1F8" w:rsidR="0041364C" w:rsidRPr="00361EF0" w:rsidRDefault="0041364C">
      <w:pPr>
        <w:pStyle w:val="EndnoteText"/>
      </w:pPr>
      <w:r>
        <w:rPr>
          <w:rStyle w:val="EndnoteReference"/>
        </w:rPr>
        <w:endnoteRef/>
      </w:r>
      <w:r>
        <w:t xml:space="preserve"> Knight, C. K., Probst, J.</w:t>
      </w:r>
      <w:r w:rsidR="006C3F57">
        <w:t xml:space="preserve"> </w:t>
      </w:r>
      <w:r>
        <w:t xml:space="preserve">C., </w:t>
      </w:r>
      <w:proofErr w:type="spellStart"/>
      <w:r>
        <w:t>Liese</w:t>
      </w:r>
      <w:proofErr w:type="spellEnd"/>
      <w:r>
        <w:t xml:space="preserve">, A., D., </w:t>
      </w:r>
      <w:proofErr w:type="spellStart"/>
      <w:r>
        <w:t>Sercy</w:t>
      </w:r>
      <w:proofErr w:type="spellEnd"/>
      <w:r>
        <w:t xml:space="preserve">, E., &amp; Jones, S.J. (2016).  Household food insecurity and medication “scrimping” among US adults with diabetes.  </w:t>
      </w:r>
      <w:r>
        <w:rPr>
          <w:i/>
        </w:rPr>
        <w:t xml:space="preserve">Public Health </w:t>
      </w:r>
      <w:proofErr w:type="spellStart"/>
      <w:r>
        <w:rPr>
          <w:i/>
        </w:rPr>
        <w:t>Nutritioin</w:t>
      </w:r>
      <w:proofErr w:type="spellEnd"/>
      <w:r>
        <w:t>, 19(6), 1103-1111.</w:t>
      </w:r>
    </w:p>
  </w:endnote>
  <w:endnote w:id="9">
    <w:p w14:paraId="4398264A" w14:textId="28943046" w:rsidR="0041364C" w:rsidRPr="00234A87" w:rsidRDefault="0041364C">
      <w:pPr>
        <w:pStyle w:val="EndnoteText"/>
      </w:pPr>
      <w:r>
        <w:rPr>
          <w:rStyle w:val="EndnoteReference"/>
        </w:rPr>
        <w:endnoteRef/>
      </w:r>
      <w:r>
        <w:t xml:space="preserve"> Mayer, V. L., McDonough, K., Seligman, H., </w:t>
      </w:r>
      <w:proofErr w:type="spellStart"/>
      <w:r>
        <w:t>Mitra</w:t>
      </w:r>
      <w:proofErr w:type="spellEnd"/>
      <w:r>
        <w:t xml:space="preserve">, N., &amp; Long, J. A. (2016).  Food insecurity, coping strategies and glucose control in low-income patients with diabetes.  </w:t>
      </w:r>
      <w:r>
        <w:rPr>
          <w:i/>
        </w:rPr>
        <w:t>Public Health Nutrition</w:t>
      </w:r>
      <w:r>
        <w:t>, 19(6), 1103-1111.</w:t>
      </w:r>
    </w:p>
  </w:endnote>
  <w:endnote w:id="10">
    <w:p w14:paraId="76165E1D" w14:textId="5A06E2A7" w:rsidR="0041364C" w:rsidRPr="00234A87" w:rsidRDefault="0041364C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Kushel</w:t>
      </w:r>
      <w:proofErr w:type="spellEnd"/>
      <w:r>
        <w:t xml:space="preserve">, M. B., Gupta, R., Gee, L., &amp; Haas, J. S. (2006).  Housing instability and food insecurity as barriers to health care among low-income Americans.  </w:t>
      </w:r>
      <w:r>
        <w:rPr>
          <w:i/>
        </w:rPr>
        <w:t>Journal of General Internal Medicine</w:t>
      </w:r>
      <w:r>
        <w:t>, 21, 71-77.</w:t>
      </w:r>
    </w:p>
  </w:endnote>
  <w:endnote w:id="11">
    <w:p w14:paraId="5A40FB83" w14:textId="7441AA7B" w:rsidR="0041364C" w:rsidRPr="00234A87" w:rsidRDefault="0041364C">
      <w:pPr>
        <w:pStyle w:val="EndnoteText"/>
      </w:pPr>
      <w:r>
        <w:rPr>
          <w:rStyle w:val="EndnoteReference"/>
        </w:rPr>
        <w:endnoteRef/>
      </w:r>
      <w:r>
        <w:t xml:space="preserve"> Seligman, H. K., Jacobs, E. A., Lopez, A., </w:t>
      </w:r>
      <w:proofErr w:type="spellStart"/>
      <w:r>
        <w:t>Tschann</w:t>
      </w:r>
      <w:proofErr w:type="spellEnd"/>
      <w:r>
        <w:t xml:space="preserve">, J., &amp; Fernandez, A. (2012).  Food insecurity and glycemic control among low-income patients with type 2 diabetes.  </w:t>
      </w:r>
      <w:r>
        <w:rPr>
          <w:i/>
        </w:rPr>
        <w:t>Diabetes Care</w:t>
      </w:r>
      <w:r>
        <w:t>, 35(2), 233-238.</w:t>
      </w:r>
    </w:p>
  </w:endnote>
  <w:endnote w:id="12">
    <w:p w14:paraId="031EEDD2" w14:textId="7C5B0104" w:rsidR="0041364C" w:rsidRPr="00DE73CE" w:rsidRDefault="0041364C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Tarasuk</w:t>
      </w:r>
      <w:proofErr w:type="spellEnd"/>
      <w:r>
        <w:t xml:space="preserve">, V., Cheng, J., de Oliveira, D., </w:t>
      </w:r>
      <w:proofErr w:type="spellStart"/>
      <w:r>
        <w:t>Dachner</w:t>
      </w:r>
      <w:proofErr w:type="spellEnd"/>
      <w:r>
        <w:t xml:space="preserve">, N., </w:t>
      </w:r>
      <w:proofErr w:type="spellStart"/>
      <w:r>
        <w:t>Gundersen</w:t>
      </w:r>
      <w:proofErr w:type="spellEnd"/>
      <w:r>
        <w:t xml:space="preserve">, C., &amp; </w:t>
      </w:r>
      <w:proofErr w:type="spellStart"/>
      <w:r>
        <w:t>Kurdyak</w:t>
      </w:r>
      <w:proofErr w:type="spellEnd"/>
      <w:r>
        <w:t xml:space="preserve">, P. (2015). Association between household food insecurity and annual health care costs. </w:t>
      </w:r>
      <w:r>
        <w:rPr>
          <w:i/>
        </w:rPr>
        <w:t>Canadian Medical Association Journal</w:t>
      </w:r>
      <w:r>
        <w:t>, 187 (14), E429-436.</w:t>
      </w:r>
    </w:p>
  </w:endnote>
  <w:endnote w:id="13">
    <w:p w14:paraId="415C50E6" w14:textId="5EE66DA7" w:rsidR="0041364C" w:rsidRDefault="0041364C">
      <w:pPr>
        <w:pStyle w:val="EndnoteText"/>
      </w:pPr>
      <w:r>
        <w:rPr>
          <w:rStyle w:val="EndnoteReference"/>
        </w:rPr>
        <w:endnoteRef/>
      </w:r>
      <w:r>
        <w:t xml:space="preserve"> Berkowitz, S. A., </w:t>
      </w:r>
      <w:proofErr w:type="spellStart"/>
      <w:r>
        <w:t>Basu</w:t>
      </w:r>
      <w:proofErr w:type="spellEnd"/>
      <w:r>
        <w:t xml:space="preserve">, S., </w:t>
      </w:r>
      <w:proofErr w:type="spellStart"/>
      <w:r>
        <w:t>Meigs</w:t>
      </w:r>
      <w:proofErr w:type="spellEnd"/>
      <w:r>
        <w:t xml:space="preserve">, J. B., &amp; Seligman, H. (2017). Food insecurity and health expenditures in the United States, 2011-2013. </w:t>
      </w:r>
      <w:r>
        <w:rPr>
          <w:i/>
        </w:rPr>
        <w:t>Health Services Research</w:t>
      </w:r>
      <w:r>
        <w:t>, 53(3), 1600-1620.</w:t>
      </w:r>
    </w:p>
  </w:endnote>
  <w:endnote w:id="14">
    <w:p w14:paraId="70BB704A" w14:textId="5CF45963" w:rsidR="0041364C" w:rsidRPr="00A30D29" w:rsidRDefault="0041364C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Mabli</w:t>
      </w:r>
      <w:proofErr w:type="spellEnd"/>
      <w:r>
        <w:t xml:space="preserve">, J., &amp; Worthington, J. (2014).  Supplemental Nutrition Assistance Program participation and child food security.  </w:t>
      </w:r>
      <w:r>
        <w:rPr>
          <w:i/>
        </w:rPr>
        <w:t>Pediatrics</w:t>
      </w:r>
      <w:r>
        <w:t>, 133(4), 1-10.</w:t>
      </w:r>
    </w:p>
  </w:endnote>
  <w:endnote w:id="15">
    <w:p w14:paraId="7946422D" w14:textId="104B77AF" w:rsidR="0041364C" w:rsidRPr="00A30D29" w:rsidRDefault="0041364C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Ratcliffe</w:t>
      </w:r>
      <w:proofErr w:type="spellEnd"/>
      <w:r>
        <w:t xml:space="preserve">, C., </w:t>
      </w:r>
      <w:proofErr w:type="spellStart"/>
      <w:r>
        <w:t>McKernan</w:t>
      </w:r>
      <w:proofErr w:type="spellEnd"/>
      <w:r>
        <w:t>, S. M., &amp;</w:t>
      </w:r>
      <w:r w:rsidR="006C3F57">
        <w:t xml:space="preserve"> </w:t>
      </w:r>
      <w:r>
        <w:t>Zhang, S. (2011). How much does the Supplemental Nutrition Assistance Program reduce food insecurity?</w:t>
      </w:r>
      <w:r>
        <w:rPr>
          <w:i/>
        </w:rPr>
        <w:t xml:space="preserve"> American Journal of Agricultural Economics</w:t>
      </w:r>
      <w:r>
        <w:t>, 93(4), 1082-1098.</w:t>
      </w:r>
    </w:p>
  </w:endnote>
  <w:endnote w:id="16">
    <w:p w14:paraId="54E4EF48" w14:textId="496040FA" w:rsidR="0041364C" w:rsidRPr="00A30D29" w:rsidRDefault="0041364C">
      <w:pPr>
        <w:pStyle w:val="EndnoteText"/>
      </w:pPr>
      <w:r>
        <w:rPr>
          <w:rStyle w:val="EndnoteReference"/>
        </w:rPr>
        <w:endnoteRef/>
      </w:r>
      <w:r>
        <w:t xml:space="preserve"> Nord, M. (2012). How much does the Supplemental Nutrition Assistance Program alleviate food insecurity? Evidence from recent </w:t>
      </w:r>
      <w:proofErr w:type="spellStart"/>
      <w:r>
        <w:t>programme</w:t>
      </w:r>
      <w:proofErr w:type="spellEnd"/>
      <w:r>
        <w:t xml:space="preserve"> leavers. </w:t>
      </w:r>
      <w:r>
        <w:rPr>
          <w:i/>
        </w:rPr>
        <w:t>Public Health Nutrition</w:t>
      </w:r>
      <w:r>
        <w:t xml:space="preserve">, 15(5), 811-817 </w:t>
      </w:r>
    </w:p>
  </w:endnote>
  <w:endnote w:id="17">
    <w:p w14:paraId="1C011ECB" w14:textId="3A3B3E14" w:rsidR="0041364C" w:rsidRDefault="0041364C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Ratcliffe</w:t>
      </w:r>
      <w:proofErr w:type="spellEnd"/>
      <w:r>
        <w:t xml:space="preserve">, C., </w:t>
      </w:r>
      <w:proofErr w:type="spellStart"/>
      <w:r>
        <w:t>McKernan</w:t>
      </w:r>
      <w:proofErr w:type="spellEnd"/>
      <w:r>
        <w:t>, S. M., &amp;</w:t>
      </w:r>
      <w:r w:rsidR="006C3F57">
        <w:t xml:space="preserve"> </w:t>
      </w:r>
      <w:r>
        <w:t>Zhang, S. (2011). How much does the Supplemental Nutrition Assistance Program reduce food insecurity?</w:t>
      </w:r>
      <w:r>
        <w:rPr>
          <w:i/>
        </w:rPr>
        <w:t xml:space="preserve"> American Journal of Agricultural Economics</w:t>
      </w:r>
      <w:r>
        <w:t>, 93(4), 1082-1098.</w:t>
      </w:r>
    </w:p>
  </w:endnote>
  <w:endnote w:id="18">
    <w:p w14:paraId="13821C7E" w14:textId="02AAA3E1" w:rsidR="0041364C" w:rsidRPr="00180C13" w:rsidRDefault="0041364C">
      <w:pPr>
        <w:pStyle w:val="EndnoteText"/>
      </w:pPr>
      <w:r>
        <w:rPr>
          <w:rStyle w:val="EndnoteReference"/>
        </w:rPr>
        <w:endnoteRef/>
      </w:r>
      <w:r>
        <w:t xml:space="preserve"> Coleman-Jensen, A., Rabbit, M. P., Gregory, C. A. &amp; Singh, A. (2018). Household food insecurity in the United States in 2017. </w:t>
      </w:r>
      <w:r>
        <w:rPr>
          <w:i/>
        </w:rPr>
        <w:t>Economic Research Service Report</w:t>
      </w:r>
      <w:r>
        <w:t>, 256, Washington, DC: U.S. Department of Agriculture, Economic Research Service.</w:t>
      </w:r>
    </w:p>
  </w:endnote>
  <w:endnote w:id="19">
    <w:p w14:paraId="5348C646" w14:textId="04448357" w:rsidR="0041364C" w:rsidRPr="00DD3110" w:rsidRDefault="0041364C">
      <w:pPr>
        <w:pStyle w:val="EndnoteText"/>
      </w:pPr>
      <w:r>
        <w:rPr>
          <w:rStyle w:val="EndnoteReference"/>
        </w:rPr>
        <w:endnoteRef/>
      </w:r>
      <w:r>
        <w:t xml:space="preserve"> Gregory, C. A., &amp; Deb, P. (2015). Does SNAP improve your health? </w:t>
      </w:r>
      <w:r>
        <w:rPr>
          <w:i/>
        </w:rPr>
        <w:t>Food Policy</w:t>
      </w:r>
      <w:r>
        <w:t>, 50, 11-19.</w:t>
      </w:r>
    </w:p>
  </w:endnote>
  <w:endnote w:id="20">
    <w:p w14:paraId="4FF7646F" w14:textId="5AFF8B7C" w:rsidR="0041364C" w:rsidRDefault="0041364C">
      <w:pPr>
        <w:pStyle w:val="EndnoteText"/>
      </w:pPr>
      <w:r>
        <w:rPr>
          <w:rStyle w:val="EndnoteReference"/>
        </w:rPr>
        <w:endnoteRef/>
      </w:r>
      <w:r>
        <w:t xml:space="preserve"> Berkowitz, S. A., Seligman, H. K., </w:t>
      </w:r>
      <w:proofErr w:type="spellStart"/>
      <w:r>
        <w:t>Rigdon</w:t>
      </w:r>
      <w:proofErr w:type="spellEnd"/>
      <w:r>
        <w:t xml:space="preserve">, J., </w:t>
      </w:r>
      <w:proofErr w:type="spellStart"/>
      <w:r>
        <w:t>Meigs</w:t>
      </w:r>
      <w:proofErr w:type="spellEnd"/>
      <w:r>
        <w:t xml:space="preserve">, J. B., &amp; </w:t>
      </w:r>
      <w:proofErr w:type="spellStart"/>
      <w:r>
        <w:t>Basu</w:t>
      </w:r>
      <w:proofErr w:type="spellEnd"/>
      <w:r>
        <w:t xml:space="preserve">, S. (2017). Supplemental Nutrition Assistance Program (SNAP) participation and health care expenditures among low-income adults. </w:t>
      </w:r>
      <w:r>
        <w:rPr>
          <w:i/>
        </w:rPr>
        <w:t>JAMA Internal Medicine</w:t>
      </w:r>
      <w:r>
        <w:t xml:space="preserve">, 177(11), 1642-1649 </w:t>
      </w:r>
    </w:p>
  </w:endnote>
  <w:endnote w:id="21">
    <w:p w14:paraId="4997B079" w14:textId="0662BB8C" w:rsidR="0041364C" w:rsidRPr="009F18A5" w:rsidRDefault="0041364C">
      <w:pPr>
        <w:pStyle w:val="EndnoteText"/>
      </w:pPr>
      <w:r>
        <w:rPr>
          <w:rStyle w:val="EndnoteReference"/>
        </w:rPr>
        <w:endnoteRef/>
      </w:r>
      <w:r>
        <w:t xml:space="preserve"> Seligman, H. K., Bolger, A. F., Guzman, D., Lopez, A.</w:t>
      </w:r>
      <w:proofErr w:type="gramStart"/>
      <w:r>
        <w:t>,  &amp;</w:t>
      </w:r>
      <w:proofErr w:type="gramEnd"/>
      <w:r>
        <w:t xml:space="preserve"> </w:t>
      </w:r>
      <w:proofErr w:type="spellStart"/>
      <w:r>
        <w:t>Bibbins</w:t>
      </w:r>
      <w:proofErr w:type="spellEnd"/>
      <w:r>
        <w:t xml:space="preserve">-Domingo, K. (2014).  Exhaustion of food budgets at month’s end and hospital admissions for hyperglycemia.  </w:t>
      </w:r>
      <w:r>
        <w:rPr>
          <w:i/>
        </w:rPr>
        <w:t>Health Affairs</w:t>
      </w:r>
      <w:r>
        <w:t>, 33(1), 116-123.</w:t>
      </w:r>
    </w:p>
  </w:endnote>
  <w:endnote w:id="22">
    <w:p w14:paraId="53A5DF88" w14:textId="10FB5E3A" w:rsidR="0041364C" w:rsidRDefault="0041364C">
      <w:pPr>
        <w:pStyle w:val="EndnoteText"/>
      </w:pPr>
      <w:r>
        <w:rPr>
          <w:rStyle w:val="EndnoteReference"/>
        </w:rPr>
        <w:endnoteRef/>
      </w:r>
      <w:r>
        <w:t xml:space="preserve"> Berkowitz, S. A., Seligman, H. K., </w:t>
      </w:r>
      <w:proofErr w:type="spellStart"/>
      <w:r>
        <w:t>Rigdon</w:t>
      </w:r>
      <w:proofErr w:type="spellEnd"/>
      <w:r>
        <w:t xml:space="preserve">, J., </w:t>
      </w:r>
      <w:proofErr w:type="spellStart"/>
      <w:r>
        <w:t>Meigs</w:t>
      </w:r>
      <w:proofErr w:type="spellEnd"/>
      <w:r>
        <w:t xml:space="preserve">, J. B., &amp; </w:t>
      </w:r>
      <w:proofErr w:type="spellStart"/>
      <w:r>
        <w:t>Basu</w:t>
      </w:r>
      <w:proofErr w:type="spellEnd"/>
      <w:r>
        <w:t xml:space="preserve">, S. (2017). Supplemental Nutrition Assistance Program (SNAP) participation and health care expenditures among low-income adults. </w:t>
      </w:r>
      <w:r>
        <w:rPr>
          <w:i/>
        </w:rPr>
        <w:t>JAMA Internal Medicine</w:t>
      </w:r>
      <w:r>
        <w:t>, 177(11), 1642-1649</w:t>
      </w:r>
    </w:p>
  </w:endnote>
  <w:endnote w:id="23">
    <w:p w14:paraId="0619D0D5" w14:textId="1B32D6DF" w:rsidR="0041364C" w:rsidRPr="00707068" w:rsidRDefault="0041364C">
      <w:pPr>
        <w:pStyle w:val="EndnoteText"/>
      </w:pPr>
      <w:r>
        <w:rPr>
          <w:rStyle w:val="EndnoteReference"/>
        </w:rPr>
        <w:endnoteRef/>
      </w:r>
      <w:r>
        <w:t xml:space="preserve"> Hartline-Grafton, H. (2017). </w:t>
      </w:r>
      <w:r>
        <w:rPr>
          <w:i/>
        </w:rPr>
        <w:t>SNAP and Public Health:  The Role of the Supplemental Nutrition Assistance Program in Improving the Health and Well-Being of Americans</w:t>
      </w:r>
      <w:r>
        <w:t>. Washington, DC:  Food Research &amp; Action Center.</w:t>
      </w:r>
    </w:p>
  </w:endnote>
  <w:endnote w:id="24">
    <w:p w14:paraId="0B7195B7" w14:textId="1055B92C" w:rsidR="0041364C" w:rsidRDefault="0041364C">
      <w:pPr>
        <w:pStyle w:val="EndnoteText"/>
      </w:pPr>
      <w:r>
        <w:rPr>
          <w:rStyle w:val="EndnoteReference"/>
        </w:rPr>
        <w:endnoteRef/>
      </w:r>
      <w:r>
        <w:t xml:space="preserve"> Gregory, C. A., &amp; Deb, P. (2015). Does SNAP improve your health? </w:t>
      </w:r>
      <w:r>
        <w:rPr>
          <w:i/>
        </w:rPr>
        <w:t>Food Policy</w:t>
      </w:r>
      <w:r>
        <w:t>, 50, 11-19.</w:t>
      </w:r>
    </w:p>
  </w:endnote>
  <w:endnote w:id="25">
    <w:p w14:paraId="28B4167F" w14:textId="1E5CE88D" w:rsidR="0041364C" w:rsidRDefault="0041364C">
      <w:pPr>
        <w:pStyle w:val="EndnoteText"/>
      </w:pPr>
      <w:r>
        <w:rPr>
          <w:rStyle w:val="EndnoteReference"/>
        </w:rPr>
        <w:endnoteRef/>
      </w:r>
      <w:r>
        <w:t xml:space="preserve"> Mayer, V. L., McDonough, K., Seligman, H., </w:t>
      </w:r>
      <w:proofErr w:type="spellStart"/>
      <w:r>
        <w:t>Mitra</w:t>
      </w:r>
      <w:proofErr w:type="spellEnd"/>
      <w:r>
        <w:t xml:space="preserve">, N., &amp; Long, J. A. (2016).  Food insecurity, coping strategies and glucose control in low-income patients with diabetes.  </w:t>
      </w:r>
      <w:r>
        <w:rPr>
          <w:i/>
        </w:rPr>
        <w:t>Public Health Nutrition</w:t>
      </w:r>
      <w:r>
        <w:t>, 19(6), 1103-1111.</w:t>
      </w:r>
    </w:p>
  </w:endnote>
  <w:endnote w:id="26">
    <w:p w14:paraId="790CB6E5" w14:textId="5EA322B1" w:rsidR="0041364C" w:rsidRPr="00707068" w:rsidRDefault="0041364C">
      <w:pPr>
        <w:pStyle w:val="EndnoteText"/>
      </w:pPr>
      <w:r>
        <w:rPr>
          <w:rStyle w:val="EndnoteReference"/>
        </w:rPr>
        <w:endnoteRef/>
      </w:r>
      <w:r>
        <w:t xml:space="preserve"> Leung, C. W., </w:t>
      </w:r>
      <w:proofErr w:type="spellStart"/>
      <w:r>
        <w:t>Epel</w:t>
      </w:r>
      <w:proofErr w:type="spellEnd"/>
      <w:r>
        <w:t xml:space="preserve">, E. S., Willett, W. C., </w:t>
      </w:r>
      <w:proofErr w:type="spellStart"/>
      <w:r>
        <w:t>Rimm</w:t>
      </w:r>
      <w:proofErr w:type="spellEnd"/>
      <w:r>
        <w:t xml:space="preserve">, E. B., &amp; </w:t>
      </w:r>
      <w:proofErr w:type="spellStart"/>
      <w:r>
        <w:t>Laraia</w:t>
      </w:r>
      <w:proofErr w:type="spellEnd"/>
      <w:r>
        <w:t xml:space="preserve">, B. A. (2015).  Household food insecurity is positively associated with depression among low-income Supplemental Nutrition Assistance Program participants and income-eligible nonparticipants.  </w:t>
      </w:r>
      <w:r>
        <w:rPr>
          <w:i/>
        </w:rPr>
        <w:t>Journal of Nutrition</w:t>
      </w:r>
      <w:r>
        <w:t>, 145(3), 622-627.</w:t>
      </w:r>
    </w:p>
  </w:endnote>
  <w:endnote w:id="27">
    <w:p w14:paraId="601748EC" w14:textId="375D84D9" w:rsidR="0041364C" w:rsidRDefault="0041364C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Juster</w:t>
      </w:r>
      <w:proofErr w:type="spellEnd"/>
      <w:r>
        <w:t xml:space="preserve">, R-P., McEwen, B. S., &amp; </w:t>
      </w:r>
      <w:proofErr w:type="spellStart"/>
      <w:r>
        <w:t>Lupien</w:t>
      </w:r>
      <w:proofErr w:type="spellEnd"/>
      <w:r>
        <w:t xml:space="preserve">, S. J. (2010).  Allostatic load biomarkers of chronic stress and impact on health and cognition.  </w:t>
      </w:r>
      <w:r>
        <w:rPr>
          <w:i/>
        </w:rPr>
        <w:t xml:space="preserve">Neuroscience and </w:t>
      </w:r>
      <w:proofErr w:type="spellStart"/>
      <w:r>
        <w:rPr>
          <w:i/>
        </w:rPr>
        <w:t>Biobehavioral</w:t>
      </w:r>
      <w:proofErr w:type="spellEnd"/>
      <w:r>
        <w:rPr>
          <w:i/>
        </w:rPr>
        <w:t xml:space="preserve"> Reviews</w:t>
      </w:r>
      <w:r>
        <w:t xml:space="preserve">, 35(1), 2-16.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6D8B4" w14:textId="77777777" w:rsidR="00BE5878" w:rsidRDefault="00BE5878" w:rsidP="003F67FE">
      <w:r>
        <w:separator/>
      </w:r>
    </w:p>
  </w:footnote>
  <w:footnote w:type="continuationSeparator" w:id="0">
    <w:p w14:paraId="2ED19431" w14:textId="77777777" w:rsidR="00BE5878" w:rsidRDefault="00BE5878" w:rsidP="003F6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60"/>
    <w:rsid w:val="000A52EC"/>
    <w:rsid w:val="000B5523"/>
    <w:rsid w:val="00116F1A"/>
    <w:rsid w:val="00180C13"/>
    <w:rsid w:val="001F6DBB"/>
    <w:rsid w:val="00234A87"/>
    <w:rsid w:val="00361EF0"/>
    <w:rsid w:val="00371CBB"/>
    <w:rsid w:val="00396418"/>
    <w:rsid w:val="003C5022"/>
    <w:rsid w:val="003F67FE"/>
    <w:rsid w:val="0041364C"/>
    <w:rsid w:val="00507494"/>
    <w:rsid w:val="005E0696"/>
    <w:rsid w:val="0066254A"/>
    <w:rsid w:val="006C3F57"/>
    <w:rsid w:val="00707068"/>
    <w:rsid w:val="00790948"/>
    <w:rsid w:val="007F4314"/>
    <w:rsid w:val="008572FA"/>
    <w:rsid w:val="009039AC"/>
    <w:rsid w:val="009F18A5"/>
    <w:rsid w:val="00A30D29"/>
    <w:rsid w:val="00A52226"/>
    <w:rsid w:val="00A95F41"/>
    <w:rsid w:val="00AB5F0A"/>
    <w:rsid w:val="00AF4235"/>
    <w:rsid w:val="00B4663D"/>
    <w:rsid w:val="00BB5760"/>
    <w:rsid w:val="00BE5878"/>
    <w:rsid w:val="00BE5E2C"/>
    <w:rsid w:val="00D979E8"/>
    <w:rsid w:val="00DD3110"/>
    <w:rsid w:val="00DE73CE"/>
    <w:rsid w:val="00EA15B2"/>
    <w:rsid w:val="00F3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93BF9"/>
  <w14:defaultImageDpi w14:val="300"/>
  <w15:docId w15:val="{8B8F8CCA-99C5-42B9-9997-E49146AE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3F67FE"/>
  </w:style>
  <w:style w:type="character" w:customStyle="1" w:styleId="EndnoteTextChar">
    <w:name w:val="Endnote Text Char"/>
    <w:basedOn w:val="DefaultParagraphFont"/>
    <w:link w:val="EndnoteText"/>
    <w:uiPriority w:val="99"/>
    <w:rsid w:val="003F67FE"/>
  </w:style>
  <w:style w:type="character" w:styleId="EndnoteReference">
    <w:name w:val="endnote reference"/>
    <w:basedOn w:val="DefaultParagraphFont"/>
    <w:uiPriority w:val="99"/>
    <w:unhideWhenUsed/>
    <w:rsid w:val="003F67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67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9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1E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E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E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E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E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1EF0"/>
  </w:style>
  <w:style w:type="paragraph" w:styleId="BalloonText">
    <w:name w:val="Balloon Text"/>
    <w:basedOn w:val="Normal"/>
    <w:link w:val="BalloonTextChar"/>
    <w:uiPriority w:val="99"/>
    <w:semiHidden/>
    <w:unhideWhenUsed/>
    <w:rsid w:val="00361E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c.org/research/resource-library/snap-public-health-role-supplemental-nutrition-assistance-program-improving-health-well%E2%80%90being-america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rac.org/wp-content/uploads/frac-facts-snap-strength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ac.org/research/resource-library/hunger-health-impact-poverty-food-insecurity-poor-nutrition-health-wel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s.usda.gov/topics/food-nutrition-assistance/food-security-in-the-us/definitions-of-food-securit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Mike Ambrose</cp:lastModifiedBy>
  <cp:revision>3</cp:revision>
  <cp:lastPrinted>2019-02-18T17:52:00Z</cp:lastPrinted>
  <dcterms:created xsi:type="dcterms:W3CDTF">2019-02-21T13:08:00Z</dcterms:created>
  <dcterms:modified xsi:type="dcterms:W3CDTF">2019-02-22T17:20:00Z</dcterms:modified>
</cp:coreProperties>
</file>